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2716019"/>
    <w:bookmarkStart w:id="1" w:name="_Toc412723372"/>
    <w:bookmarkStart w:id="2" w:name="_Toc412725027"/>
    <w:bookmarkStart w:id="3" w:name="_Toc413328477"/>
    <w:bookmarkStart w:id="4" w:name="_Toc417922574"/>
    <w:bookmarkStart w:id="5" w:name="_Toc417922740"/>
    <w:bookmarkStart w:id="6" w:name="_Toc417923541"/>
    <w:bookmarkStart w:id="7" w:name="_Toc417923734"/>
    <w:bookmarkStart w:id="8" w:name="_Toc417923796"/>
    <w:p w:rsidR="00447358" w:rsidRPr="00A95C06" w:rsidRDefault="00863ACD" w:rsidP="002A3FC3">
      <w:pPr>
        <w:pStyle w:val="Cover"/>
      </w:pPr>
      <w:sdt>
        <w:sdtPr>
          <w:rPr>
            <w:sz w:val="72"/>
            <w:szCs w:val="72"/>
          </w:rPr>
          <w:id w:val="-1686125209"/>
          <w:placeholder>
            <w:docPart w:val="B0ADC5F175D343D9B5630AAC2E3D251E"/>
          </w:placeholder>
          <w:dataBinding w:prefixMappings="xmlns:ns0='data' " w:xpath="/ns0:root[1]/ns0:title[1]" w:storeItemID="{B4CB54CF-AE99-4505-810D-F48F3F5158DF}"/>
          <w:text/>
        </w:sdtPr>
        <w:sdtEndPr/>
        <w:sdtContent>
          <w:r w:rsidR="00DC63CF" w:rsidRPr="0091484A">
            <w:rPr>
              <w:sz w:val="72"/>
              <w:szCs w:val="72"/>
            </w:rPr>
            <w:t>Programme b</w:t>
          </w:r>
          <w:r w:rsidR="00A7048D" w:rsidRPr="0091484A">
            <w:rPr>
              <w:sz w:val="72"/>
              <w:szCs w:val="72"/>
            </w:rPr>
            <w:t xml:space="preserve">usiness </w:t>
          </w:r>
          <w:r w:rsidR="00DC63CF" w:rsidRPr="0091484A">
            <w:rPr>
              <w:sz w:val="72"/>
              <w:szCs w:val="72"/>
            </w:rPr>
            <w:t>c</w:t>
          </w:r>
          <w:r w:rsidR="00A7048D" w:rsidRPr="0091484A">
            <w:rPr>
              <w:sz w:val="72"/>
              <w:szCs w:val="72"/>
            </w:rPr>
            <w:t xml:space="preserve">ase </w:t>
          </w:r>
          <w:r w:rsidR="00EB4E6F" w:rsidRPr="0091484A">
            <w:rPr>
              <w:sz w:val="72"/>
              <w:szCs w:val="72"/>
            </w:rPr>
            <w:t>title</w:t>
          </w:r>
        </w:sdtContent>
      </w:sdt>
      <w:bookmarkEnd w:id="0"/>
      <w:bookmarkEnd w:id="1"/>
      <w:bookmarkEnd w:id="2"/>
      <w:bookmarkEnd w:id="3"/>
      <w:bookmarkEnd w:id="4"/>
      <w:bookmarkEnd w:id="5"/>
      <w:bookmarkEnd w:id="6"/>
      <w:bookmarkEnd w:id="7"/>
      <w:bookmarkEnd w:id="8"/>
      <w:r w:rsidR="00447358" w:rsidRPr="00A95C06">
        <w:t xml:space="preserve"> </w:t>
      </w:r>
    </w:p>
    <w:sdt>
      <w:sdtPr>
        <w:id w:val="1303738750"/>
        <w:placeholder>
          <w:docPart w:val="B0ADC5F175D343D9B5630AAC2E3D251E"/>
        </w:placeholder>
      </w:sdtPr>
      <w:sdtEndPr/>
      <w:sdtContent>
        <w:p w:rsidR="00C83627" w:rsidRPr="00C83627" w:rsidRDefault="00C83627" w:rsidP="00C83627">
          <w:r>
            <w:t>[</w:t>
          </w:r>
          <w:r w:rsidRPr="00C83627">
            <w:t>AUTHOR</w:t>
          </w:r>
          <w:r>
            <w:t>]</w:t>
          </w:r>
        </w:p>
      </w:sdtContent>
    </w:sdt>
    <w:p w:rsidR="00C83627" w:rsidRPr="00C83627" w:rsidRDefault="00863ACD" w:rsidP="00C83627">
      <w:sdt>
        <w:sdtPr>
          <w:id w:val="206078031"/>
          <w:placeholder>
            <w:docPart w:val="B0ADC5F175D343D9B5630AAC2E3D251E"/>
          </w:placeholder>
          <w:dataBinding w:prefixMappings="xmlns:ns0='data' " w:xpath="/ns0:root[1]/ns0:date[1]" w:storeItemID="{B4CB54CF-AE99-4505-810D-F48F3F5158DF}"/>
          <w:text/>
        </w:sdtPr>
        <w:sdtEndPr/>
        <w:sdtContent>
          <w:r w:rsidR="00EB4E6F">
            <w:t>[DATE]</w:t>
          </w:r>
        </w:sdtContent>
      </w:sdt>
    </w:p>
    <w:p w:rsidR="00C83627" w:rsidRPr="00C83627" w:rsidRDefault="00C83627" w:rsidP="00C83627">
      <w:r w:rsidRPr="00C83627">
        <w:t>VERSION</w:t>
      </w:r>
      <w:r>
        <w:t xml:space="preserve"> </w:t>
      </w:r>
    </w:p>
    <w:p w:rsidR="008F0B3D" w:rsidRDefault="00DC63CF" w:rsidP="006F27C7">
      <w:pPr>
        <w:pStyle w:val="DocumentSubtitlecoveronly"/>
        <w:ind w:right="43"/>
      </w:pPr>
      <w:r>
        <w:t>Prog</w:t>
      </w:r>
      <w:bookmarkStart w:id="9" w:name="_GoBack"/>
      <w:bookmarkEnd w:id="9"/>
      <w:r>
        <w:t>ramme b</w:t>
      </w:r>
      <w:r w:rsidR="00A7048D">
        <w:t xml:space="preserve">usiness </w:t>
      </w:r>
      <w:r>
        <w:t>c</w:t>
      </w:r>
      <w:r w:rsidR="00A7048D">
        <w:t>ase</w:t>
      </w:r>
    </w:p>
    <w:p w:rsidR="003A0C8D" w:rsidRDefault="003A0C8D" w:rsidP="00AB746C"/>
    <w:p w:rsidR="00A7048D" w:rsidRDefault="00863ACD" w:rsidP="00A7048D">
      <w:pPr>
        <w:jc w:val="center"/>
        <w:rPr>
          <w:noProof/>
          <w:lang w:eastAsia="en-NZ"/>
        </w:rPr>
      </w:pPr>
      <w:sdt>
        <w:sdtPr>
          <w:rPr>
            <w:noProof/>
            <w:lang w:eastAsia="en-NZ"/>
          </w:rPr>
          <w:id w:val="19599672"/>
          <w:showingPlcHdr/>
          <w:picture/>
        </w:sdtPr>
        <w:sdtEndPr/>
        <w:sdtContent>
          <w:r w:rsidR="00A7048D">
            <w:rPr>
              <w:noProof/>
              <w:lang w:eastAsia="en-NZ"/>
            </w:rPr>
            <w:drawing>
              <wp:inline distT="0" distB="0" distL="0" distR="0" wp14:anchorId="1152996F" wp14:editId="28D5040E">
                <wp:extent cx="4857750" cy="80962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57750" cy="809625"/>
                        </a:xfrm>
                        <a:prstGeom prst="rect">
                          <a:avLst/>
                        </a:prstGeom>
                        <a:noFill/>
                        <a:ln w="9525">
                          <a:noFill/>
                          <a:miter lim="800000"/>
                          <a:headEnd/>
                          <a:tailEnd/>
                        </a:ln>
                      </pic:spPr>
                    </pic:pic>
                  </a:graphicData>
                </a:graphic>
              </wp:inline>
            </w:drawing>
          </w:r>
        </w:sdtContent>
      </w:sdt>
    </w:p>
    <w:p w:rsidR="00A7048D" w:rsidRDefault="00A7048D" w:rsidP="00A7048D">
      <w:pPr>
        <w:jc w:val="center"/>
        <w:rPr>
          <w:noProof/>
          <w:lang w:eastAsia="en-NZ"/>
        </w:rPr>
      </w:pPr>
      <w:r>
        <w:rPr>
          <w:noProof/>
          <w:lang w:eastAsia="en-NZ"/>
        </w:rPr>
        <w:t xml:space="preserve">[Insert </w:t>
      </w:r>
      <w:r w:rsidR="0091484A">
        <w:rPr>
          <w:noProof/>
          <w:lang w:eastAsia="en-NZ"/>
        </w:rPr>
        <w:t>p</w:t>
      </w:r>
      <w:r>
        <w:rPr>
          <w:noProof/>
          <w:lang w:eastAsia="en-NZ"/>
        </w:rPr>
        <w:t xml:space="preserve">artner </w:t>
      </w:r>
      <w:r w:rsidR="0091484A">
        <w:rPr>
          <w:noProof/>
          <w:lang w:eastAsia="en-NZ"/>
        </w:rPr>
        <w:t>l</w:t>
      </w:r>
      <w:r>
        <w:rPr>
          <w:noProof/>
          <w:lang w:eastAsia="en-NZ"/>
        </w:rPr>
        <w:t>ogos</w:t>
      </w:r>
      <w:r w:rsidR="0091484A">
        <w:rPr>
          <w:noProof/>
          <w:lang w:eastAsia="en-NZ"/>
        </w:rPr>
        <w:t xml:space="preserve"> / image</w:t>
      </w:r>
      <w:r>
        <w:rPr>
          <w:noProof/>
          <w:lang w:eastAsia="en-NZ"/>
        </w:rPr>
        <w:t>]</w:t>
      </w:r>
    </w:p>
    <w:p w:rsidR="00A7048D" w:rsidRDefault="00863ACD" w:rsidP="00A7048D">
      <w:pPr>
        <w:jc w:val="center"/>
        <w:rPr>
          <w:noProof/>
          <w:lang w:eastAsia="en-NZ"/>
        </w:rPr>
      </w:pPr>
      <w:sdt>
        <w:sdtPr>
          <w:rPr>
            <w:noProof/>
            <w:lang w:eastAsia="en-NZ"/>
          </w:rPr>
          <w:id w:val="19599673"/>
          <w:showingPlcHdr/>
          <w:picture/>
        </w:sdtPr>
        <w:sdtEndPr/>
        <w:sdtContent>
          <w:r w:rsidR="00A7048D">
            <w:rPr>
              <w:noProof/>
              <w:lang w:eastAsia="en-NZ"/>
            </w:rPr>
            <w:drawing>
              <wp:inline distT="0" distB="0" distL="0" distR="0" wp14:anchorId="47002CA9" wp14:editId="6CBE3A8A">
                <wp:extent cx="4857750" cy="41148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57750" cy="4114800"/>
                        </a:xfrm>
                        <a:prstGeom prst="rect">
                          <a:avLst/>
                        </a:prstGeom>
                        <a:noFill/>
                        <a:ln w="9525">
                          <a:noFill/>
                          <a:miter lim="800000"/>
                          <a:headEnd/>
                          <a:tailEnd/>
                        </a:ln>
                      </pic:spPr>
                    </pic:pic>
                  </a:graphicData>
                </a:graphic>
              </wp:inline>
            </w:drawing>
          </w:r>
        </w:sdtContent>
      </w:sdt>
    </w:p>
    <w:p w:rsidR="00981599" w:rsidRDefault="00981599" w:rsidP="0091484A"/>
    <w:p w:rsidR="00A95ACC" w:rsidRDefault="00A95ACC" w:rsidP="00AB746C"/>
    <w:p w:rsidR="00567F6E" w:rsidRDefault="00567F6E" w:rsidP="00AB746C">
      <w:pPr>
        <w:sectPr w:rsidR="00567F6E" w:rsidSect="00CF340E">
          <w:footerReference w:type="default" r:id="rId11"/>
          <w:footerReference w:type="first" r:id="rId12"/>
          <w:pgSz w:w="11906" w:h="16838"/>
          <w:pgMar w:top="1276" w:right="851" w:bottom="1276" w:left="851" w:header="709" w:footer="567" w:gutter="0"/>
          <w:cols w:space="708"/>
          <w:titlePg/>
          <w:docGrid w:linePitch="360"/>
        </w:sectPr>
      </w:pPr>
    </w:p>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DC63CF" w:rsidRDefault="00DC63CF" w:rsidP="00AB746C"/>
    <w:p w:rsidR="000252A8" w:rsidRPr="007311D7" w:rsidRDefault="000252A8" w:rsidP="000252A8">
      <w:r w:rsidRPr="007311D7">
        <w:t>Copyright information</w:t>
      </w:r>
    </w:p>
    <w:p w:rsidR="000252A8" w:rsidRDefault="000252A8" w:rsidP="000252A8">
      <w:r w:rsidRPr="00F1127C">
        <w:t>This publication is</w:t>
      </w:r>
      <w:r>
        <w:t xml:space="preserve"> copyright © NZ Transport Agency</w:t>
      </w:r>
      <w:r w:rsidRPr="00F1127C">
        <w:t xml:space="preserve">. Material in it may be reproduced for personal or in-house use without formal permission or charge, provided suitable acknowledgement is made to this publication and </w:t>
      </w:r>
      <w:r>
        <w:t>the NZ Transport Agency</w:t>
      </w:r>
      <w:r w:rsidRPr="00F1127C">
        <w:t xml:space="preserve"> as the source. Requests and enquiries about the reproduction of material in this publication for any other purpose should be made to</w:t>
      </w:r>
      <w:r>
        <w:t>:</w:t>
      </w:r>
    </w:p>
    <w:p w:rsidR="000252A8" w:rsidRPr="00F1127C" w:rsidRDefault="000252A8" w:rsidP="000252A8">
      <w:r w:rsidRPr="00F1127C">
        <w:t>Manager, Information</w:t>
      </w:r>
      <w:r>
        <w:br/>
        <w:t>NZ Transport Agency</w:t>
      </w:r>
      <w:r>
        <w:br/>
      </w:r>
      <w:r w:rsidRPr="00F1127C">
        <w:t>P</w:t>
      </w:r>
      <w:r>
        <w:t>rivate Bag 6995</w:t>
      </w:r>
      <w:r>
        <w:br/>
        <w:t>Wellington 6141</w:t>
      </w:r>
    </w:p>
    <w:p w:rsidR="000252A8" w:rsidRDefault="000252A8" w:rsidP="000252A8">
      <w:r w:rsidRPr="00F1127C">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rsidR="000252A8" w:rsidRDefault="000252A8" w:rsidP="000252A8"/>
    <w:p w:rsidR="000252A8" w:rsidRPr="007311D7" w:rsidRDefault="000252A8" w:rsidP="000252A8">
      <w:r w:rsidRPr="007311D7">
        <w:t xml:space="preserve">Disclaimer </w:t>
      </w:r>
    </w:p>
    <w:p w:rsidR="000252A8" w:rsidRDefault="000252A8" w:rsidP="000252A8">
      <w:r>
        <w:t xml:space="preserve">The NZ Transport Agency has endeavoured to ensure material in this document is technically accurate and reflects legal requirements. However, the document does not override governing legislation. The NZ Transport Agency does not accept liability for any consequences arising from the use of this document. If the user of this document is unsure whether the material is correct, they should refer directly to the relevant legislation and contact the NZ Transport Agency. </w:t>
      </w:r>
    </w:p>
    <w:p w:rsidR="000252A8" w:rsidRDefault="000252A8" w:rsidP="000252A8"/>
    <w:p w:rsidR="000252A8" w:rsidRPr="007311D7" w:rsidRDefault="000252A8" w:rsidP="000252A8">
      <w:r>
        <w:t>More information</w:t>
      </w:r>
    </w:p>
    <w:p w:rsidR="000252A8" w:rsidRPr="007311D7" w:rsidRDefault="000252A8" w:rsidP="000252A8">
      <w:pPr>
        <w:rPr>
          <w:highlight w:val="magenta"/>
        </w:rPr>
      </w:pPr>
      <w:r>
        <w:t>NZ Transport Agency</w:t>
      </w:r>
      <w:r>
        <w:br/>
      </w:r>
      <w:r w:rsidRPr="007311D7">
        <w:rPr>
          <w:highlight w:val="magenta"/>
        </w:rPr>
        <w:t>Published [month and year]</w:t>
      </w:r>
    </w:p>
    <w:p w:rsidR="000252A8" w:rsidRDefault="000252A8" w:rsidP="000252A8">
      <w:r>
        <w:t xml:space="preserve">If you have further queries, call our contact centre on </w:t>
      </w:r>
      <w:r w:rsidRPr="001D069B">
        <w:t>0800 699 000</w:t>
      </w:r>
      <w:r>
        <w:t xml:space="preserve"> or write to us:</w:t>
      </w:r>
    </w:p>
    <w:p w:rsidR="000252A8" w:rsidRDefault="000252A8" w:rsidP="000252A8">
      <w:r>
        <w:t>NZ Transport Agency</w:t>
      </w:r>
      <w:r>
        <w:br/>
        <w:t>Private Bag 6995</w:t>
      </w:r>
      <w:r>
        <w:br/>
        <w:t>Wellington 6141</w:t>
      </w:r>
    </w:p>
    <w:p w:rsidR="000252A8" w:rsidRDefault="000252A8" w:rsidP="000252A8">
      <w:r>
        <w:t>This document is available from the NZ Transport Agency on request.</w:t>
      </w:r>
    </w:p>
    <w:p w:rsidR="00C56551" w:rsidRDefault="00C56551" w:rsidP="00A7048D">
      <w:pPr>
        <w:rPr>
          <w:color w:val="000000" w:themeColor="text1"/>
        </w:rPr>
      </w:pPr>
    </w:p>
    <w:p w:rsidR="00A7048D" w:rsidRPr="000252A8" w:rsidRDefault="00A7048D" w:rsidP="00AC3E4E">
      <w:pPr>
        <w:rPr>
          <w:b/>
          <w:sz w:val="20"/>
          <w:szCs w:val="20"/>
        </w:rPr>
      </w:pPr>
      <w:r w:rsidRPr="000252A8">
        <w:rPr>
          <w:b/>
          <w:sz w:val="20"/>
          <w:szCs w:val="20"/>
        </w:rPr>
        <w:lastRenderedPageBreak/>
        <w:t xml:space="preserve">This document provides a template for a </w:t>
      </w:r>
      <w:r w:rsidR="00AB6AEC" w:rsidRPr="000252A8">
        <w:rPr>
          <w:b/>
          <w:sz w:val="20"/>
          <w:szCs w:val="20"/>
        </w:rPr>
        <w:t>p</w:t>
      </w:r>
      <w:r w:rsidRPr="000252A8">
        <w:rPr>
          <w:b/>
          <w:sz w:val="20"/>
          <w:szCs w:val="20"/>
        </w:rPr>
        <w:t xml:space="preserve">rogramme </w:t>
      </w:r>
      <w:r w:rsidR="00AB6AEC" w:rsidRPr="000252A8">
        <w:rPr>
          <w:b/>
          <w:sz w:val="20"/>
          <w:szCs w:val="20"/>
        </w:rPr>
        <w:t>b</w:t>
      </w:r>
      <w:r w:rsidRPr="000252A8">
        <w:rPr>
          <w:b/>
          <w:sz w:val="20"/>
          <w:szCs w:val="20"/>
        </w:rPr>
        <w:t xml:space="preserve">usiness </w:t>
      </w:r>
      <w:r w:rsidR="00AB6AEC" w:rsidRPr="000252A8">
        <w:rPr>
          <w:b/>
          <w:sz w:val="20"/>
          <w:szCs w:val="20"/>
        </w:rPr>
        <w:t>c</w:t>
      </w:r>
      <w:r w:rsidRPr="000252A8">
        <w:rPr>
          <w:b/>
          <w:sz w:val="20"/>
          <w:szCs w:val="20"/>
        </w:rPr>
        <w:t>ase (PBC) and is for guidance purposes only.</w:t>
      </w:r>
      <w:r w:rsidR="00B91236" w:rsidRPr="000252A8">
        <w:rPr>
          <w:b/>
          <w:sz w:val="20"/>
          <w:szCs w:val="20"/>
        </w:rPr>
        <w:t xml:space="preserve"> The layout for your PBC will be determined by your own requirements and its complexity and scale.</w:t>
      </w:r>
    </w:p>
    <w:p w:rsidR="00A7048D" w:rsidRPr="000252A8" w:rsidRDefault="00A7048D" w:rsidP="002A3FC3">
      <w:pPr>
        <w:rPr>
          <w:sz w:val="20"/>
          <w:szCs w:val="20"/>
        </w:rPr>
      </w:pPr>
      <w:r w:rsidRPr="000252A8">
        <w:rPr>
          <w:sz w:val="20"/>
          <w:szCs w:val="20"/>
        </w:rPr>
        <w:t xml:space="preserve">PBCs have been devised to support the development and agreement of programmes in support of an agreed </w:t>
      </w:r>
      <w:r w:rsidR="00B91236" w:rsidRPr="000252A8">
        <w:rPr>
          <w:sz w:val="20"/>
          <w:szCs w:val="20"/>
        </w:rPr>
        <w:t>strategic case and to realise the problems or opportunities identified</w:t>
      </w:r>
      <w:r w:rsidRPr="000252A8">
        <w:rPr>
          <w:sz w:val="20"/>
          <w:szCs w:val="20"/>
        </w:rPr>
        <w:t>.</w:t>
      </w:r>
      <w:r w:rsidR="00DB6FF2" w:rsidRPr="000252A8">
        <w:rPr>
          <w:sz w:val="20"/>
          <w:szCs w:val="20"/>
        </w:rPr>
        <w:t xml:space="preserve"> </w:t>
      </w:r>
      <w:r w:rsidRPr="000252A8">
        <w:rPr>
          <w:sz w:val="20"/>
          <w:szCs w:val="20"/>
        </w:rPr>
        <w:t>The functional content of the programme may be scoped on either a national, regional or corridor basis.</w:t>
      </w:r>
      <w:r w:rsidR="00DB6FF2" w:rsidRPr="000252A8">
        <w:rPr>
          <w:sz w:val="20"/>
          <w:szCs w:val="20"/>
        </w:rPr>
        <w:t xml:space="preserve"> </w:t>
      </w:r>
      <w:r w:rsidRPr="000252A8">
        <w:rPr>
          <w:sz w:val="20"/>
          <w:szCs w:val="20"/>
        </w:rPr>
        <w:t>Following agreement to the PBC, the activities comprising the programme must be subject to individual business cases.</w:t>
      </w:r>
    </w:p>
    <w:p w:rsidR="00A7048D" w:rsidRPr="000252A8" w:rsidRDefault="00FC7518" w:rsidP="002A3FC3">
      <w:pPr>
        <w:rPr>
          <w:sz w:val="20"/>
          <w:szCs w:val="20"/>
        </w:rPr>
      </w:pPr>
      <w:r w:rsidRPr="000252A8">
        <w:rPr>
          <w:sz w:val="20"/>
          <w:szCs w:val="20"/>
        </w:rPr>
        <w:t xml:space="preserve">Depending on the amount of time passed </w:t>
      </w:r>
      <w:r w:rsidR="00DF2FC6" w:rsidRPr="000252A8">
        <w:rPr>
          <w:sz w:val="20"/>
          <w:szCs w:val="20"/>
        </w:rPr>
        <w:t xml:space="preserve">it may be necessary to confirm or redefine the strategic case prior to commencing </w:t>
      </w:r>
      <w:r w:rsidRPr="000252A8">
        <w:rPr>
          <w:sz w:val="20"/>
          <w:szCs w:val="20"/>
        </w:rPr>
        <w:t>t</w:t>
      </w:r>
      <w:r w:rsidR="00A7048D" w:rsidRPr="000252A8">
        <w:rPr>
          <w:sz w:val="20"/>
          <w:szCs w:val="20"/>
        </w:rPr>
        <w:t>he</w:t>
      </w:r>
      <w:r w:rsidR="00E71794" w:rsidRPr="000252A8">
        <w:rPr>
          <w:sz w:val="20"/>
          <w:szCs w:val="20"/>
        </w:rPr>
        <w:t xml:space="preserve"> </w:t>
      </w:r>
      <w:r w:rsidRPr="000252A8">
        <w:rPr>
          <w:sz w:val="20"/>
          <w:szCs w:val="20"/>
        </w:rPr>
        <w:t>PBC</w:t>
      </w:r>
      <w:r w:rsidR="00DF2FC6" w:rsidRPr="000252A8">
        <w:rPr>
          <w:sz w:val="20"/>
          <w:szCs w:val="20"/>
        </w:rPr>
        <w:t>.</w:t>
      </w:r>
    </w:p>
    <w:p w:rsidR="00A7048D" w:rsidRPr="000252A8" w:rsidRDefault="00A7048D" w:rsidP="002A3FC3">
      <w:pPr>
        <w:rPr>
          <w:sz w:val="20"/>
          <w:szCs w:val="20"/>
        </w:rPr>
      </w:pPr>
      <w:r w:rsidRPr="000252A8">
        <w:rPr>
          <w:sz w:val="20"/>
          <w:szCs w:val="20"/>
        </w:rPr>
        <w:t>The programme business case will:</w:t>
      </w:r>
    </w:p>
    <w:p w:rsidR="00A7048D" w:rsidRPr="000252A8" w:rsidRDefault="008D642F" w:rsidP="002A3FC3">
      <w:pPr>
        <w:pStyle w:val="BulletList"/>
        <w:rPr>
          <w:sz w:val="20"/>
          <w:szCs w:val="20"/>
        </w:rPr>
      </w:pPr>
      <w:r w:rsidRPr="000252A8">
        <w:rPr>
          <w:sz w:val="20"/>
          <w:szCs w:val="20"/>
        </w:rPr>
        <w:t>C</w:t>
      </w:r>
      <w:r w:rsidR="00DF2FC6" w:rsidRPr="000252A8">
        <w:rPr>
          <w:sz w:val="20"/>
          <w:szCs w:val="20"/>
        </w:rPr>
        <w:t>onfirm and refine the problems or opportunities identified in the strategic case or alternatively disprove identified problems</w:t>
      </w:r>
      <w:r w:rsidRPr="000252A8">
        <w:rPr>
          <w:sz w:val="20"/>
          <w:szCs w:val="20"/>
        </w:rPr>
        <w:t>, through appropriate data collection and analysis</w:t>
      </w:r>
      <w:r w:rsidR="00DF2FC6" w:rsidRPr="000252A8">
        <w:rPr>
          <w:sz w:val="20"/>
          <w:szCs w:val="20"/>
        </w:rPr>
        <w:t>.</w:t>
      </w:r>
      <w:r w:rsidR="00DB6FF2" w:rsidRPr="000252A8">
        <w:rPr>
          <w:sz w:val="20"/>
          <w:szCs w:val="20"/>
        </w:rPr>
        <w:t xml:space="preserve"> </w:t>
      </w:r>
      <w:r w:rsidR="00DF2FC6" w:rsidRPr="000252A8">
        <w:rPr>
          <w:sz w:val="20"/>
          <w:szCs w:val="20"/>
        </w:rPr>
        <w:t xml:space="preserve">In addition the PBC </w:t>
      </w:r>
      <w:r w:rsidR="00A7048D" w:rsidRPr="000252A8">
        <w:rPr>
          <w:sz w:val="20"/>
          <w:szCs w:val="20"/>
        </w:rPr>
        <w:t>identif</w:t>
      </w:r>
      <w:r w:rsidR="00DF2FC6" w:rsidRPr="000252A8">
        <w:rPr>
          <w:sz w:val="20"/>
          <w:szCs w:val="20"/>
        </w:rPr>
        <w:t>ies</w:t>
      </w:r>
      <w:r w:rsidR="00A7048D" w:rsidRPr="000252A8">
        <w:rPr>
          <w:sz w:val="20"/>
          <w:szCs w:val="20"/>
        </w:rPr>
        <w:t xml:space="preserve"> potential risks, dependencies and constraints</w:t>
      </w:r>
      <w:r w:rsidR="00DF2FC6" w:rsidRPr="000252A8">
        <w:rPr>
          <w:sz w:val="20"/>
          <w:szCs w:val="20"/>
        </w:rPr>
        <w:t xml:space="preserve">; </w:t>
      </w:r>
    </w:p>
    <w:p w:rsidR="0027509C" w:rsidRPr="000252A8" w:rsidRDefault="008D642F" w:rsidP="002A3FC3">
      <w:pPr>
        <w:pStyle w:val="BulletList"/>
        <w:rPr>
          <w:sz w:val="20"/>
          <w:szCs w:val="20"/>
        </w:rPr>
      </w:pPr>
      <w:r w:rsidRPr="000252A8">
        <w:rPr>
          <w:sz w:val="20"/>
          <w:szCs w:val="20"/>
        </w:rPr>
        <w:t>Possibly require c</w:t>
      </w:r>
      <w:r w:rsidR="0027509C" w:rsidRPr="000252A8">
        <w:rPr>
          <w:sz w:val="20"/>
          <w:szCs w:val="20"/>
        </w:rPr>
        <w:t>onsultation to gather further evidence and confirm support</w:t>
      </w:r>
      <w:r w:rsidR="00DF2FC6" w:rsidRPr="000252A8">
        <w:rPr>
          <w:sz w:val="20"/>
          <w:szCs w:val="20"/>
        </w:rPr>
        <w:t>;</w:t>
      </w:r>
    </w:p>
    <w:p w:rsidR="00A7048D" w:rsidRPr="000252A8" w:rsidRDefault="00A7048D" w:rsidP="002A3FC3">
      <w:pPr>
        <w:pStyle w:val="BulletList"/>
        <w:rPr>
          <w:sz w:val="20"/>
          <w:szCs w:val="20"/>
        </w:rPr>
      </w:pPr>
      <w:r w:rsidRPr="000252A8">
        <w:rPr>
          <w:sz w:val="20"/>
          <w:szCs w:val="20"/>
        </w:rPr>
        <w:t xml:space="preserve">Identify and confirm whether the network is fully optimised at present, before any new </w:t>
      </w:r>
      <w:r w:rsidR="00DF2FC6" w:rsidRPr="000252A8">
        <w:rPr>
          <w:sz w:val="20"/>
          <w:szCs w:val="20"/>
        </w:rPr>
        <w:t xml:space="preserve">activities </w:t>
      </w:r>
      <w:r w:rsidRPr="000252A8">
        <w:rPr>
          <w:sz w:val="20"/>
          <w:szCs w:val="20"/>
        </w:rPr>
        <w:t xml:space="preserve">are considered – the Network Operating Framework (NOF) is a tool that can be used to demonstrate optimisation of the network or where improvement is </w:t>
      </w:r>
      <w:r w:rsidR="00F80407" w:rsidRPr="000252A8">
        <w:rPr>
          <w:sz w:val="20"/>
          <w:szCs w:val="20"/>
        </w:rPr>
        <w:t>needed;</w:t>
      </w:r>
    </w:p>
    <w:p w:rsidR="00A7048D" w:rsidRPr="000252A8" w:rsidRDefault="00A7048D" w:rsidP="002A3FC3">
      <w:pPr>
        <w:pStyle w:val="BulletList"/>
        <w:rPr>
          <w:sz w:val="20"/>
          <w:szCs w:val="20"/>
        </w:rPr>
      </w:pPr>
      <w:r w:rsidRPr="000252A8">
        <w:rPr>
          <w:sz w:val="20"/>
          <w:szCs w:val="20"/>
        </w:rPr>
        <w:t xml:space="preserve">Identify potential alternatives and options </w:t>
      </w:r>
      <w:r w:rsidR="00DF2FC6" w:rsidRPr="000252A8">
        <w:rPr>
          <w:sz w:val="20"/>
          <w:szCs w:val="20"/>
        </w:rPr>
        <w:t>and subsequently form</w:t>
      </w:r>
      <w:r w:rsidRPr="000252A8">
        <w:rPr>
          <w:sz w:val="20"/>
          <w:szCs w:val="20"/>
        </w:rPr>
        <w:t xml:space="preserve"> a variety of possible programmes that will gi</w:t>
      </w:r>
      <w:r w:rsidR="00F80407" w:rsidRPr="000252A8">
        <w:rPr>
          <w:sz w:val="20"/>
          <w:szCs w:val="20"/>
        </w:rPr>
        <w:t>ve effect to the strategic case;</w:t>
      </w:r>
    </w:p>
    <w:p w:rsidR="00A7048D" w:rsidRPr="000252A8" w:rsidRDefault="00A7048D" w:rsidP="002A3FC3">
      <w:pPr>
        <w:pStyle w:val="BulletList"/>
        <w:rPr>
          <w:sz w:val="20"/>
          <w:szCs w:val="20"/>
        </w:rPr>
      </w:pPr>
      <w:r w:rsidRPr="000252A8">
        <w:rPr>
          <w:sz w:val="20"/>
          <w:szCs w:val="20"/>
        </w:rPr>
        <w:t>Determine time frames, potential benefit realisation returns</w:t>
      </w:r>
      <w:r w:rsidR="00F80407" w:rsidRPr="000252A8">
        <w:rPr>
          <w:sz w:val="20"/>
          <w:szCs w:val="20"/>
        </w:rPr>
        <w:t>, costs, risks and dis-benefits;</w:t>
      </w:r>
    </w:p>
    <w:p w:rsidR="00A7048D" w:rsidRPr="000252A8" w:rsidRDefault="00A7048D" w:rsidP="002A3FC3">
      <w:pPr>
        <w:pStyle w:val="BulletList"/>
        <w:rPr>
          <w:sz w:val="20"/>
          <w:szCs w:val="20"/>
        </w:rPr>
      </w:pPr>
      <w:r w:rsidRPr="000252A8">
        <w:rPr>
          <w:sz w:val="20"/>
          <w:szCs w:val="20"/>
        </w:rPr>
        <w:t xml:space="preserve">Confirm </w:t>
      </w:r>
      <w:r w:rsidR="00DB6FF2" w:rsidRPr="000252A8">
        <w:rPr>
          <w:sz w:val="20"/>
          <w:szCs w:val="20"/>
        </w:rPr>
        <w:t>the strategic fit and determine</w:t>
      </w:r>
      <w:r w:rsidRPr="000252A8">
        <w:rPr>
          <w:sz w:val="20"/>
          <w:szCs w:val="20"/>
        </w:rPr>
        <w:t xml:space="preserve"> effectiveness an</w:t>
      </w:r>
      <w:r w:rsidR="00F80407" w:rsidRPr="000252A8">
        <w:rPr>
          <w:sz w:val="20"/>
          <w:szCs w:val="20"/>
        </w:rPr>
        <w:t>d anticipated efficiency rating;</w:t>
      </w:r>
    </w:p>
    <w:p w:rsidR="00A7048D" w:rsidRPr="000252A8" w:rsidRDefault="00A7048D" w:rsidP="002A3FC3">
      <w:pPr>
        <w:pStyle w:val="BulletList"/>
        <w:rPr>
          <w:sz w:val="20"/>
          <w:szCs w:val="20"/>
        </w:rPr>
      </w:pPr>
      <w:r w:rsidRPr="000252A8">
        <w:rPr>
          <w:sz w:val="20"/>
          <w:szCs w:val="20"/>
        </w:rPr>
        <w:t xml:space="preserve">From this long-list of possible programmes identify a short-list and </w:t>
      </w:r>
      <w:r w:rsidR="00DF2FC6" w:rsidRPr="000252A8">
        <w:rPr>
          <w:sz w:val="20"/>
          <w:szCs w:val="20"/>
        </w:rPr>
        <w:t>recommended</w:t>
      </w:r>
      <w:r w:rsidRPr="000252A8">
        <w:rPr>
          <w:sz w:val="20"/>
          <w:szCs w:val="20"/>
        </w:rPr>
        <w:t xml:space="preserve"> programme, by identifying a range of cost estimates, risks, trade-offs and the potential benefit</w:t>
      </w:r>
      <w:r w:rsidR="00F80407" w:rsidRPr="000252A8">
        <w:rPr>
          <w:sz w:val="20"/>
          <w:szCs w:val="20"/>
        </w:rPr>
        <w:t>s expected to be realised;</w:t>
      </w:r>
    </w:p>
    <w:p w:rsidR="00A7048D" w:rsidRPr="000252A8" w:rsidRDefault="00A7048D" w:rsidP="002A3FC3">
      <w:pPr>
        <w:pStyle w:val="BulletList"/>
        <w:rPr>
          <w:sz w:val="20"/>
          <w:szCs w:val="20"/>
        </w:rPr>
      </w:pPr>
      <w:r w:rsidRPr="000252A8">
        <w:rPr>
          <w:sz w:val="20"/>
          <w:szCs w:val="20"/>
        </w:rPr>
        <w:t xml:space="preserve">Identify sub-programmes (if any) that come out of the </w:t>
      </w:r>
      <w:r w:rsidR="00DF2FC6" w:rsidRPr="000252A8">
        <w:rPr>
          <w:sz w:val="20"/>
          <w:szCs w:val="20"/>
        </w:rPr>
        <w:t>recommended</w:t>
      </w:r>
      <w:r w:rsidR="00F80407" w:rsidRPr="000252A8">
        <w:rPr>
          <w:sz w:val="20"/>
          <w:szCs w:val="20"/>
        </w:rPr>
        <w:t xml:space="preserve"> programme;</w:t>
      </w:r>
    </w:p>
    <w:p w:rsidR="00A7048D" w:rsidRPr="000252A8" w:rsidRDefault="00A7048D" w:rsidP="002A3FC3">
      <w:pPr>
        <w:pStyle w:val="BulletList"/>
        <w:rPr>
          <w:sz w:val="20"/>
          <w:szCs w:val="20"/>
        </w:rPr>
      </w:pPr>
      <w:r w:rsidRPr="000252A8">
        <w:rPr>
          <w:sz w:val="20"/>
          <w:szCs w:val="20"/>
        </w:rPr>
        <w:t xml:space="preserve">Recommend a programme of </w:t>
      </w:r>
      <w:r w:rsidR="00FB0C42" w:rsidRPr="000252A8">
        <w:rPr>
          <w:sz w:val="20"/>
          <w:szCs w:val="20"/>
        </w:rPr>
        <w:t xml:space="preserve">activities </w:t>
      </w:r>
      <w:r w:rsidRPr="000252A8">
        <w:rPr>
          <w:sz w:val="20"/>
          <w:szCs w:val="20"/>
        </w:rPr>
        <w:t>and a way forward for further develop</w:t>
      </w:r>
      <w:r w:rsidR="00F80407" w:rsidRPr="000252A8">
        <w:rPr>
          <w:sz w:val="20"/>
          <w:szCs w:val="20"/>
        </w:rPr>
        <w:t>ment of the investment proposal;</w:t>
      </w:r>
      <w:r w:rsidR="00E76653" w:rsidRPr="000252A8">
        <w:rPr>
          <w:sz w:val="20"/>
          <w:szCs w:val="20"/>
        </w:rPr>
        <w:t xml:space="preserve"> and</w:t>
      </w:r>
    </w:p>
    <w:p w:rsidR="00A7048D" w:rsidRPr="000252A8" w:rsidRDefault="00A7048D" w:rsidP="002A3FC3">
      <w:pPr>
        <w:pStyle w:val="BulletList"/>
        <w:rPr>
          <w:sz w:val="20"/>
          <w:szCs w:val="20"/>
        </w:rPr>
      </w:pPr>
      <w:r w:rsidRPr="000252A8">
        <w:rPr>
          <w:sz w:val="20"/>
          <w:szCs w:val="20"/>
        </w:rPr>
        <w:t xml:space="preserve">Identify phasing of </w:t>
      </w:r>
      <w:r w:rsidR="00DF2FC6" w:rsidRPr="000252A8">
        <w:rPr>
          <w:sz w:val="20"/>
          <w:szCs w:val="20"/>
        </w:rPr>
        <w:t>activities</w:t>
      </w:r>
      <w:r w:rsidRPr="000252A8">
        <w:rPr>
          <w:sz w:val="20"/>
          <w:szCs w:val="20"/>
        </w:rPr>
        <w:t xml:space="preserve"> that will support the programme outcomes</w:t>
      </w:r>
      <w:r w:rsidR="00DF2FC6" w:rsidRPr="000252A8">
        <w:rPr>
          <w:sz w:val="20"/>
          <w:szCs w:val="20"/>
        </w:rPr>
        <w:t>.</w:t>
      </w:r>
    </w:p>
    <w:p w:rsidR="00A7048D" w:rsidRPr="000252A8" w:rsidRDefault="00A7048D" w:rsidP="002A3FC3">
      <w:pPr>
        <w:rPr>
          <w:sz w:val="20"/>
          <w:szCs w:val="20"/>
        </w:rPr>
      </w:pPr>
      <w:r w:rsidRPr="000252A8">
        <w:rPr>
          <w:sz w:val="20"/>
          <w:szCs w:val="20"/>
        </w:rPr>
        <w:t>Guidance on the development of programmes is available on th</w:t>
      </w:r>
      <w:r w:rsidRPr="0045736D">
        <w:rPr>
          <w:sz w:val="20"/>
          <w:szCs w:val="20"/>
        </w:rPr>
        <w:t>e NZ</w:t>
      </w:r>
      <w:r w:rsidR="00DB6FF2" w:rsidRPr="0045736D">
        <w:rPr>
          <w:sz w:val="20"/>
          <w:szCs w:val="20"/>
        </w:rPr>
        <w:t xml:space="preserve"> </w:t>
      </w:r>
      <w:r w:rsidRPr="0045736D">
        <w:rPr>
          <w:sz w:val="20"/>
          <w:szCs w:val="20"/>
        </w:rPr>
        <w:t>T</w:t>
      </w:r>
      <w:r w:rsidR="00DB6FF2" w:rsidRPr="0045736D">
        <w:rPr>
          <w:sz w:val="20"/>
          <w:szCs w:val="20"/>
        </w:rPr>
        <w:t xml:space="preserve">ransport </w:t>
      </w:r>
      <w:r w:rsidRPr="0045736D">
        <w:rPr>
          <w:sz w:val="20"/>
          <w:szCs w:val="20"/>
        </w:rPr>
        <w:t>A</w:t>
      </w:r>
      <w:r w:rsidR="00DB6FF2" w:rsidRPr="0045736D">
        <w:rPr>
          <w:sz w:val="20"/>
          <w:szCs w:val="20"/>
        </w:rPr>
        <w:t>gency</w:t>
      </w:r>
      <w:r w:rsidRPr="0045736D">
        <w:rPr>
          <w:sz w:val="20"/>
          <w:szCs w:val="20"/>
        </w:rPr>
        <w:t>’s</w:t>
      </w:r>
      <w:r w:rsidR="00FB0C42" w:rsidRPr="0045736D">
        <w:rPr>
          <w:sz w:val="20"/>
          <w:szCs w:val="20"/>
        </w:rPr>
        <w:t xml:space="preserve"> H</w:t>
      </w:r>
      <w:r w:rsidR="00AB6AEC" w:rsidRPr="0045736D">
        <w:rPr>
          <w:sz w:val="20"/>
          <w:szCs w:val="20"/>
        </w:rPr>
        <w:t xml:space="preserve">ighways </w:t>
      </w:r>
      <w:r w:rsidR="00FB0C42" w:rsidRPr="0045736D">
        <w:rPr>
          <w:sz w:val="20"/>
          <w:szCs w:val="20"/>
        </w:rPr>
        <w:t>I</w:t>
      </w:r>
      <w:r w:rsidR="00AB6AEC" w:rsidRPr="0045736D">
        <w:rPr>
          <w:sz w:val="20"/>
          <w:szCs w:val="20"/>
        </w:rPr>
        <w:t xml:space="preserve">nformation </w:t>
      </w:r>
      <w:r w:rsidR="00FB0C42" w:rsidRPr="0045736D">
        <w:rPr>
          <w:sz w:val="20"/>
          <w:szCs w:val="20"/>
        </w:rPr>
        <w:t>P</w:t>
      </w:r>
      <w:r w:rsidR="00AB6AEC" w:rsidRPr="0045736D">
        <w:rPr>
          <w:sz w:val="20"/>
          <w:szCs w:val="20"/>
        </w:rPr>
        <w:t>ortal</w:t>
      </w:r>
      <w:r w:rsidRPr="0045736D">
        <w:rPr>
          <w:sz w:val="20"/>
          <w:szCs w:val="20"/>
        </w:rPr>
        <w:t xml:space="preserve"> website</w:t>
      </w:r>
      <w:r w:rsidR="00FB0C42" w:rsidRPr="0045736D">
        <w:rPr>
          <w:sz w:val="20"/>
          <w:szCs w:val="20"/>
        </w:rPr>
        <w:t xml:space="preserve"> </w:t>
      </w:r>
      <w:hyperlink r:id="rId13" w:history="1">
        <w:r w:rsidR="0045736D" w:rsidRPr="0045736D">
          <w:rPr>
            <w:rStyle w:val="Hyperlink"/>
            <w:sz w:val="20"/>
            <w:szCs w:val="20"/>
          </w:rPr>
          <w:t>http://www.nzta.govt.nz/roads-and-rail/highways-information-portal/processes/project-development/programme-business-case/</w:t>
        </w:r>
      </w:hyperlink>
      <w:r w:rsidR="00AB6AEC" w:rsidRPr="0045736D">
        <w:rPr>
          <w:rStyle w:val="Hyperlink"/>
          <w:color w:val="auto"/>
          <w:sz w:val="20"/>
          <w:szCs w:val="20"/>
          <w:u w:val="none"/>
        </w:rPr>
        <w:t xml:space="preserve"> a</w:t>
      </w:r>
      <w:r w:rsidR="00AB6AEC" w:rsidRPr="000252A8">
        <w:rPr>
          <w:rStyle w:val="Hyperlink"/>
          <w:color w:val="auto"/>
          <w:sz w:val="20"/>
          <w:szCs w:val="20"/>
          <w:u w:val="none"/>
        </w:rPr>
        <w:t xml:space="preserve">nd this template should be used in conjunction with the other documents available there. </w:t>
      </w:r>
    </w:p>
    <w:p w:rsidR="00A7048D" w:rsidRDefault="00A7048D" w:rsidP="002A3FC3">
      <w:pPr>
        <w:rPr>
          <w:b/>
          <w:bCs/>
          <w:caps/>
        </w:rPr>
        <w:sectPr w:rsidR="00A7048D" w:rsidSect="00681155">
          <w:headerReference w:type="default" r:id="rId14"/>
          <w:headerReference w:type="first" r:id="rId15"/>
          <w:footerReference w:type="first" r:id="rId16"/>
          <w:pgSz w:w="11906" w:h="16838"/>
          <w:pgMar w:top="1276" w:right="992" w:bottom="1559" w:left="992" w:header="709" w:footer="709" w:gutter="0"/>
          <w:cols w:space="708"/>
          <w:docGrid w:linePitch="360"/>
        </w:sectPr>
      </w:pPr>
    </w:p>
    <w:p w:rsidR="000252A8" w:rsidRPr="000252A8" w:rsidRDefault="000252A8" w:rsidP="000252A8">
      <w:pPr>
        <w:pStyle w:val="Heading2"/>
        <w:spacing w:before="0" w:after="480" w:line="280" w:lineRule="atLeast"/>
        <w:rPr>
          <w:sz w:val="40"/>
          <w:szCs w:val="28"/>
        </w:rPr>
      </w:pPr>
      <w:bookmarkStart w:id="10" w:name="_Toc450199875"/>
      <w:bookmarkStart w:id="11" w:name="_Toc450200122"/>
      <w:r w:rsidRPr="000252A8">
        <w:rPr>
          <w:sz w:val="40"/>
          <w:szCs w:val="28"/>
        </w:rPr>
        <w:lastRenderedPageBreak/>
        <w:t>Approval</w:t>
      </w:r>
      <w:bookmarkEnd w:id="10"/>
      <w:bookmarkEnd w:id="11"/>
    </w:p>
    <w:tbl>
      <w:tblPr>
        <w:tblStyle w:val="NZTA"/>
        <w:tblW w:w="0" w:type="auto"/>
        <w:tblLook w:val="04A0" w:firstRow="1" w:lastRow="0" w:firstColumn="1" w:lastColumn="0" w:noHBand="0" w:noVBand="1"/>
      </w:tblPr>
      <w:tblGrid>
        <w:gridCol w:w="2310"/>
        <w:gridCol w:w="2310"/>
        <w:gridCol w:w="2311"/>
        <w:gridCol w:w="2311"/>
      </w:tblGrid>
      <w:tr w:rsidR="000252A8" w:rsidRPr="007279C7" w:rsidTr="00762ED9">
        <w:trPr>
          <w:cnfStyle w:val="100000000000" w:firstRow="1" w:lastRow="0" w:firstColumn="0" w:lastColumn="0" w:oddVBand="0" w:evenVBand="0" w:oddHBand="0" w:evenHBand="0" w:firstRowFirstColumn="0" w:firstRowLastColumn="0" w:lastRowFirstColumn="0" w:lastRowLastColumn="0"/>
        </w:trPr>
        <w:tc>
          <w:tcPr>
            <w:tcW w:w="2310" w:type="dxa"/>
          </w:tcPr>
          <w:p w:rsidR="000252A8" w:rsidRPr="007279C7" w:rsidRDefault="000252A8" w:rsidP="000252A8">
            <w:pPr>
              <w:pStyle w:val="ExecSummaryBodyText"/>
              <w:spacing w:beforeLines="60" w:before="144" w:afterLines="60" w:after="144"/>
              <w:jc w:val="both"/>
              <w:rPr>
                <w:color w:val="FFFFFF" w:themeColor="background1"/>
              </w:rPr>
            </w:pPr>
            <w:r w:rsidRPr="000252A8">
              <w:rPr>
                <w:rFonts w:eastAsia="Arial" w:cs="Times New Roman"/>
                <w:smallCaps/>
                <w:color w:val="FFFFFF" w:themeColor="background1"/>
                <w:sz w:val="20"/>
              </w:rPr>
              <w:t>Prepared by</w:t>
            </w:r>
          </w:p>
        </w:tc>
        <w:tc>
          <w:tcPr>
            <w:tcW w:w="2310"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Reviewed by</w:t>
            </w:r>
          </w:p>
        </w:tc>
        <w:tc>
          <w:tcPr>
            <w:tcW w:w="2311"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Endorsed by</w:t>
            </w:r>
          </w:p>
        </w:tc>
        <w:tc>
          <w:tcPr>
            <w:tcW w:w="2311"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Endorsed by</w:t>
            </w:r>
          </w:p>
        </w:tc>
      </w:tr>
      <w:tr w:rsidR="000252A8" w:rsidRPr="007279C7" w:rsidTr="00762ED9">
        <w:tc>
          <w:tcPr>
            <w:tcW w:w="2310" w:type="dxa"/>
          </w:tcPr>
          <w:p w:rsidR="000252A8" w:rsidRPr="007279C7" w:rsidRDefault="000252A8" w:rsidP="00762ED9">
            <w:pPr>
              <w:pStyle w:val="ExecSummaryBodyText"/>
              <w:jc w:val="both"/>
            </w:pPr>
          </w:p>
        </w:tc>
        <w:tc>
          <w:tcPr>
            <w:tcW w:w="2310" w:type="dxa"/>
          </w:tcPr>
          <w:p w:rsidR="000252A8" w:rsidRPr="007279C7" w:rsidRDefault="000252A8" w:rsidP="00762ED9">
            <w:pPr>
              <w:pStyle w:val="ExecSummaryBodyText"/>
              <w:jc w:val="both"/>
            </w:pPr>
          </w:p>
        </w:tc>
        <w:tc>
          <w:tcPr>
            <w:tcW w:w="2311" w:type="dxa"/>
          </w:tcPr>
          <w:p w:rsidR="000252A8" w:rsidRPr="007279C7" w:rsidRDefault="000252A8" w:rsidP="00762ED9">
            <w:pPr>
              <w:pStyle w:val="ExecSummaryBodyText"/>
              <w:jc w:val="both"/>
            </w:pPr>
          </w:p>
        </w:tc>
        <w:tc>
          <w:tcPr>
            <w:tcW w:w="2311" w:type="dxa"/>
          </w:tcPr>
          <w:p w:rsidR="000252A8" w:rsidRPr="007279C7" w:rsidRDefault="000252A8" w:rsidP="00762ED9">
            <w:pPr>
              <w:pStyle w:val="ExecSummaryBodyText"/>
              <w:jc w:val="both"/>
            </w:pPr>
          </w:p>
        </w:tc>
      </w:tr>
      <w:tr w:rsidR="000252A8" w:rsidRPr="007279C7" w:rsidTr="00762ED9">
        <w:tc>
          <w:tcPr>
            <w:tcW w:w="2310" w:type="dxa"/>
          </w:tcPr>
          <w:p w:rsidR="000252A8" w:rsidRPr="007279C7" w:rsidRDefault="000252A8" w:rsidP="00762ED9">
            <w:pPr>
              <w:pStyle w:val="ExecSummaryBodyText"/>
              <w:jc w:val="both"/>
            </w:pPr>
            <w:r w:rsidRPr="007279C7">
              <w:t>[Job title]</w:t>
            </w:r>
          </w:p>
        </w:tc>
        <w:tc>
          <w:tcPr>
            <w:tcW w:w="2310" w:type="dxa"/>
          </w:tcPr>
          <w:p w:rsidR="000252A8" w:rsidRPr="007279C7" w:rsidRDefault="000252A8" w:rsidP="00762ED9">
            <w:pPr>
              <w:pStyle w:val="ExecSummaryBodyText"/>
              <w:jc w:val="both"/>
            </w:pPr>
            <w:r w:rsidRPr="007279C7">
              <w:t>[Job title]</w:t>
            </w:r>
          </w:p>
        </w:tc>
        <w:tc>
          <w:tcPr>
            <w:tcW w:w="2311" w:type="dxa"/>
          </w:tcPr>
          <w:p w:rsidR="000252A8" w:rsidRPr="007279C7" w:rsidRDefault="000252A8" w:rsidP="00762ED9">
            <w:pPr>
              <w:pStyle w:val="ExecSummaryBodyText"/>
              <w:jc w:val="both"/>
            </w:pPr>
            <w:r w:rsidRPr="007279C7">
              <w:t>Proposal sponsor</w:t>
            </w:r>
          </w:p>
        </w:tc>
        <w:tc>
          <w:tcPr>
            <w:tcW w:w="2311" w:type="dxa"/>
          </w:tcPr>
          <w:p w:rsidR="000252A8" w:rsidRPr="007279C7" w:rsidRDefault="000252A8" w:rsidP="00762ED9">
            <w:pPr>
              <w:pStyle w:val="ExecSummaryBodyText"/>
              <w:jc w:val="both"/>
            </w:pPr>
            <w:r w:rsidRPr="007279C7">
              <w:t>P&amp;I Case Manager</w:t>
            </w:r>
          </w:p>
        </w:tc>
      </w:tr>
      <w:tr w:rsidR="000252A8" w:rsidRPr="007279C7" w:rsidTr="00762ED9">
        <w:tc>
          <w:tcPr>
            <w:tcW w:w="2310" w:type="dxa"/>
          </w:tcPr>
          <w:p w:rsidR="000252A8" w:rsidRPr="007279C7" w:rsidRDefault="000252A8" w:rsidP="00762ED9">
            <w:pPr>
              <w:pStyle w:val="ExecSummaryBodyText"/>
              <w:jc w:val="both"/>
            </w:pPr>
            <w:r w:rsidRPr="007279C7">
              <w:t>Date:</w:t>
            </w:r>
          </w:p>
        </w:tc>
        <w:tc>
          <w:tcPr>
            <w:tcW w:w="2310" w:type="dxa"/>
          </w:tcPr>
          <w:p w:rsidR="000252A8" w:rsidRPr="007279C7" w:rsidRDefault="000252A8" w:rsidP="00762ED9">
            <w:pPr>
              <w:pStyle w:val="ExecSummaryBodyText"/>
              <w:jc w:val="both"/>
            </w:pPr>
            <w:r w:rsidRPr="007279C7">
              <w:t>Date:</w:t>
            </w:r>
          </w:p>
        </w:tc>
        <w:tc>
          <w:tcPr>
            <w:tcW w:w="2311" w:type="dxa"/>
          </w:tcPr>
          <w:p w:rsidR="000252A8" w:rsidRPr="007279C7" w:rsidRDefault="000252A8" w:rsidP="00762ED9">
            <w:pPr>
              <w:pStyle w:val="ExecSummaryBodyText"/>
              <w:jc w:val="both"/>
            </w:pPr>
            <w:r w:rsidRPr="007279C7">
              <w:t>Date:</w:t>
            </w:r>
          </w:p>
        </w:tc>
        <w:tc>
          <w:tcPr>
            <w:tcW w:w="2311" w:type="dxa"/>
          </w:tcPr>
          <w:p w:rsidR="000252A8" w:rsidRPr="007279C7" w:rsidRDefault="000252A8" w:rsidP="00762ED9">
            <w:pPr>
              <w:pStyle w:val="ExecSummaryBodyText"/>
              <w:jc w:val="both"/>
            </w:pPr>
            <w:r w:rsidRPr="007279C7">
              <w:t>Date:</w:t>
            </w:r>
          </w:p>
        </w:tc>
      </w:tr>
      <w:tr w:rsidR="000252A8" w:rsidRPr="007279C7" w:rsidTr="00762ED9">
        <w:tc>
          <w:tcPr>
            <w:tcW w:w="2310" w:type="dxa"/>
          </w:tcPr>
          <w:p w:rsidR="000252A8" w:rsidRPr="007279C7" w:rsidRDefault="000252A8" w:rsidP="00762ED9">
            <w:pPr>
              <w:pStyle w:val="ExecSummaryBodyText"/>
              <w:jc w:val="both"/>
            </w:pPr>
          </w:p>
        </w:tc>
        <w:tc>
          <w:tcPr>
            <w:tcW w:w="2310" w:type="dxa"/>
          </w:tcPr>
          <w:p w:rsidR="000252A8" w:rsidRPr="007279C7" w:rsidRDefault="000252A8" w:rsidP="00762ED9">
            <w:pPr>
              <w:pStyle w:val="ExecSummaryBodyText"/>
              <w:jc w:val="both"/>
            </w:pPr>
          </w:p>
        </w:tc>
        <w:tc>
          <w:tcPr>
            <w:tcW w:w="2311" w:type="dxa"/>
          </w:tcPr>
          <w:p w:rsidR="000252A8" w:rsidRPr="007279C7" w:rsidRDefault="000252A8" w:rsidP="00762ED9">
            <w:pPr>
              <w:pStyle w:val="ExecSummaryBodyText"/>
              <w:jc w:val="both"/>
            </w:pPr>
          </w:p>
        </w:tc>
        <w:tc>
          <w:tcPr>
            <w:tcW w:w="2311" w:type="dxa"/>
          </w:tcPr>
          <w:p w:rsidR="000252A8" w:rsidRPr="007279C7" w:rsidRDefault="000252A8" w:rsidP="00762ED9">
            <w:pPr>
              <w:pStyle w:val="ExecSummaryBodyText"/>
              <w:jc w:val="both"/>
            </w:pPr>
          </w:p>
        </w:tc>
      </w:tr>
    </w:tbl>
    <w:p w:rsidR="000252A8" w:rsidRPr="007279C7" w:rsidRDefault="000252A8" w:rsidP="000252A8">
      <w:pPr>
        <w:pStyle w:val="ExecSummaryBodyText"/>
        <w:jc w:val="both"/>
      </w:pPr>
    </w:p>
    <w:p w:rsidR="000252A8" w:rsidRPr="007279C7" w:rsidRDefault="000252A8" w:rsidP="000252A8">
      <w:pPr>
        <w:pStyle w:val="ExecSummaryBodyText"/>
        <w:rPr>
          <w:color w:val="auto"/>
        </w:rPr>
      </w:pPr>
    </w:p>
    <w:p w:rsidR="000252A8" w:rsidRPr="000252A8" w:rsidRDefault="000252A8" w:rsidP="000252A8">
      <w:pPr>
        <w:pStyle w:val="Heading2"/>
        <w:spacing w:before="0" w:after="480" w:line="280" w:lineRule="atLeast"/>
        <w:rPr>
          <w:sz w:val="40"/>
          <w:szCs w:val="28"/>
        </w:rPr>
      </w:pPr>
      <w:bookmarkStart w:id="12" w:name="_Toc450199876"/>
      <w:bookmarkStart w:id="13" w:name="_Toc450200123"/>
      <w:r w:rsidRPr="000252A8">
        <w:rPr>
          <w:sz w:val="40"/>
          <w:szCs w:val="28"/>
        </w:rPr>
        <w:t>Revision status*</w:t>
      </w:r>
      <w:bookmarkEnd w:id="12"/>
      <w:bookmarkEnd w:id="13"/>
    </w:p>
    <w:tbl>
      <w:tblPr>
        <w:tblStyle w:val="NZTA"/>
        <w:tblW w:w="0" w:type="auto"/>
        <w:tblLook w:val="04A0" w:firstRow="1" w:lastRow="0" w:firstColumn="1" w:lastColumn="0" w:noHBand="0" w:noVBand="1"/>
      </w:tblPr>
      <w:tblGrid>
        <w:gridCol w:w="2376"/>
        <w:gridCol w:w="2268"/>
        <w:gridCol w:w="4598"/>
      </w:tblGrid>
      <w:tr w:rsidR="000252A8" w:rsidTr="00762ED9">
        <w:trPr>
          <w:cnfStyle w:val="100000000000" w:firstRow="1" w:lastRow="0" w:firstColumn="0" w:lastColumn="0" w:oddVBand="0" w:evenVBand="0" w:oddHBand="0" w:evenHBand="0" w:firstRowFirstColumn="0" w:firstRowLastColumn="0" w:lastRowFirstColumn="0" w:lastRowLastColumn="0"/>
        </w:trPr>
        <w:tc>
          <w:tcPr>
            <w:tcW w:w="2376"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Revision number</w:t>
            </w:r>
          </w:p>
        </w:tc>
        <w:tc>
          <w:tcPr>
            <w:tcW w:w="2268"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Implementation date</w:t>
            </w:r>
          </w:p>
        </w:tc>
        <w:tc>
          <w:tcPr>
            <w:tcW w:w="4598"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Summary of revision</w:t>
            </w:r>
          </w:p>
        </w:tc>
      </w:tr>
      <w:tr w:rsidR="000252A8" w:rsidTr="00762ED9">
        <w:tc>
          <w:tcPr>
            <w:tcW w:w="2376" w:type="dxa"/>
          </w:tcPr>
          <w:p w:rsidR="000252A8" w:rsidRDefault="000252A8" w:rsidP="00762ED9">
            <w:pPr>
              <w:pStyle w:val="ExecSummaryBodyText"/>
              <w:rPr>
                <w:color w:val="auto"/>
              </w:rPr>
            </w:pPr>
          </w:p>
        </w:tc>
        <w:tc>
          <w:tcPr>
            <w:tcW w:w="2268" w:type="dxa"/>
          </w:tcPr>
          <w:p w:rsidR="000252A8" w:rsidRDefault="000252A8" w:rsidP="00762ED9">
            <w:pPr>
              <w:pStyle w:val="ExecSummaryBodyText"/>
              <w:rPr>
                <w:color w:val="auto"/>
              </w:rPr>
            </w:pPr>
          </w:p>
        </w:tc>
        <w:tc>
          <w:tcPr>
            <w:tcW w:w="4598" w:type="dxa"/>
          </w:tcPr>
          <w:p w:rsidR="000252A8" w:rsidRDefault="000252A8" w:rsidP="00762ED9">
            <w:pPr>
              <w:pStyle w:val="ExecSummaryBodyText"/>
              <w:rPr>
                <w:color w:val="auto"/>
              </w:rPr>
            </w:pPr>
          </w:p>
        </w:tc>
      </w:tr>
      <w:tr w:rsidR="000252A8" w:rsidTr="00762ED9">
        <w:tc>
          <w:tcPr>
            <w:tcW w:w="2376" w:type="dxa"/>
          </w:tcPr>
          <w:p w:rsidR="000252A8" w:rsidRDefault="000252A8" w:rsidP="00762ED9">
            <w:pPr>
              <w:pStyle w:val="ExecSummaryBodyText"/>
              <w:rPr>
                <w:color w:val="auto"/>
              </w:rPr>
            </w:pPr>
          </w:p>
        </w:tc>
        <w:tc>
          <w:tcPr>
            <w:tcW w:w="2268" w:type="dxa"/>
          </w:tcPr>
          <w:p w:rsidR="000252A8" w:rsidRDefault="000252A8" w:rsidP="00762ED9">
            <w:pPr>
              <w:pStyle w:val="ExecSummaryBodyText"/>
              <w:rPr>
                <w:color w:val="auto"/>
              </w:rPr>
            </w:pPr>
          </w:p>
        </w:tc>
        <w:tc>
          <w:tcPr>
            <w:tcW w:w="4598" w:type="dxa"/>
          </w:tcPr>
          <w:p w:rsidR="000252A8" w:rsidRDefault="000252A8" w:rsidP="00762ED9">
            <w:pPr>
              <w:pStyle w:val="ExecSummaryBodyText"/>
              <w:rPr>
                <w:color w:val="auto"/>
              </w:rPr>
            </w:pPr>
          </w:p>
        </w:tc>
      </w:tr>
    </w:tbl>
    <w:p w:rsidR="000252A8" w:rsidRDefault="000252A8" w:rsidP="000252A8">
      <w:pPr>
        <w:pStyle w:val="ExecSummaryBodyText"/>
        <w:rPr>
          <w:color w:val="auto"/>
        </w:rPr>
      </w:pPr>
      <w:r>
        <w:rPr>
          <w:color w:val="auto"/>
        </w:rPr>
        <w:t>Delete revision status table on production of final version</w:t>
      </w:r>
    </w:p>
    <w:p w:rsidR="000252A8" w:rsidRDefault="000252A8" w:rsidP="000252A8">
      <w:pPr>
        <w:pStyle w:val="ExecSummaryBodyText"/>
        <w:rPr>
          <w:color w:val="auto"/>
        </w:rPr>
      </w:pPr>
    </w:p>
    <w:p w:rsidR="000252A8" w:rsidRPr="000252A8" w:rsidRDefault="000252A8" w:rsidP="000252A8">
      <w:pPr>
        <w:pStyle w:val="Heading2"/>
        <w:spacing w:before="0" w:after="480" w:line="280" w:lineRule="atLeast"/>
        <w:rPr>
          <w:sz w:val="40"/>
          <w:szCs w:val="28"/>
        </w:rPr>
      </w:pPr>
      <w:bookmarkStart w:id="14" w:name="_Toc450199877"/>
      <w:bookmarkStart w:id="15" w:name="_Toc450200124"/>
      <w:r w:rsidRPr="000252A8">
        <w:rPr>
          <w:sz w:val="40"/>
          <w:szCs w:val="28"/>
        </w:rPr>
        <w:t>Template version</w:t>
      </w:r>
      <w:bookmarkEnd w:id="14"/>
      <w:bookmarkEnd w:id="15"/>
    </w:p>
    <w:tbl>
      <w:tblPr>
        <w:tblStyle w:val="NZTA"/>
        <w:tblW w:w="0" w:type="auto"/>
        <w:tblLook w:val="04A0" w:firstRow="1" w:lastRow="0" w:firstColumn="1" w:lastColumn="0" w:noHBand="0" w:noVBand="1"/>
      </w:tblPr>
      <w:tblGrid>
        <w:gridCol w:w="2376"/>
        <w:gridCol w:w="2268"/>
        <w:gridCol w:w="4598"/>
      </w:tblGrid>
      <w:tr w:rsidR="000252A8" w:rsidTr="00762ED9">
        <w:trPr>
          <w:cnfStyle w:val="100000000000" w:firstRow="1" w:lastRow="0" w:firstColumn="0" w:lastColumn="0" w:oddVBand="0" w:evenVBand="0" w:oddHBand="0" w:evenHBand="0" w:firstRowFirstColumn="0" w:firstRowLastColumn="0" w:lastRowFirstColumn="0" w:lastRowLastColumn="0"/>
        </w:trPr>
        <w:tc>
          <w:tcPr>
            <w:tcW w:w="2376"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sidRPr="000252A8">
              <w:rPr>
                <w:rFonts w:eastAsia="Arial" w:cs="Times New Roman"/>
                <w:smallCaps/>
                <w:color w:val="FFFFFF" w:themeColor="background1"/>
                <w:sz w:val="20"/>
              </w:rPr>
              <w:t>Revision number</w:t>
            </w:r>
          </w:p>
        </w:tc>
        <w:tc>
          <w:tcPr>
            <w:tcW w:w="2268"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Pr>
                <w:rFonts w:eastAsia="Arial" w:cs="Times New Roman"/>
                <w:smallCaps/>
                <w:color w:val="FFFFFF" w:themeColor="background1"/>
                <w:sz w:val="20"/>
              </w:rPr>
              <w:t>I</w:t>
            </w:r>
            <w:r w:rsidRPr="000252A8">
              <w:rPr>
                <w:rFonts w:eastAsia="Arial" w:cs="Times New Roman"/>
                <w:smallCaps/>
                <w:color w:val="FFFFFF" w:themeColor="background1"/>
                <w:sz w:val="20"/>
              </w:rPr>
              <w:t>mplementation date</w:t>
            </w:r>
          </w:p>
        </w:tc>
        <w:tc>
          <w:tcPr>
            <w:tcW w:w="4598" w:type="dxa"/>
          </w:tcPr>
          <w:p w:rsidR="000252A8" w:rsidRPr="000252A8" w:rsidRDefault="000252A8" w:rsidP="000252A8">
            <w:pPr>
              <w:pStyle w:val="ExecSummaryBodyText"/>
              <w:spacing w:beforeLines="60" w:before="144" w:afterLines="60" w:after="144"/>
              <w:jc w:val="both"/>
              <w:rPr>
                <w:rFonts w:eastAsia="Arial" w:cs="Times New Roman"/>
                <w:smallCaps/>
                <w:color w:val="FFFFFF" w:themeColor="background1"/>
                <w:sz w:val="20"/>
              </w:rPr>
            </w:pPr>
            <w:r>
              <w:rPr>
                <w:rFonts w:eastAsia="Arial" w:cs="Times New Roman"/>
                <w:smallCaps/>
                <w:color w:val="FFFFFF" w:themeColor="background1"/>
                <w:sz w:val="20"/>
              </w:rPr>
              <w:t>S</w:t>
            </w:r>
            <w:r w:rsidRPr="000252A8">
              <w:rPr>
                <w:rFonts w:eastAsia="Arial" w:cs="Times New Roman"/>
                <w:smallCaps/>
                <w:color w:val="FFFFFF" w:themeColor="background1"/>
                <w:sz w:val="20"/>
              </w:rPr>
              <w:t>ummary of revision</w:t>
            </w:r>
          </w:p>
        </w:tc>
      </w:tr>
      <w:tr w:rsidR="000252A8" w:rsidTr="00762ED9">
        <w:tc>
          <w:tcPr>
            <w:tcW w:w="2376" w:type="dxa"/>
          </w:tcPr>
          <w:p w:rsidR="000252A8" w:rsidRPr="000252A8" w:rsidRDefault="000252A8" w:rsidP="00762ED9">
            <w:pPr>
              <w:pStyle w:val="ExecSummaryBodyText"/>
              <w:rPr>
                <w:color w:val="auto"/>
              </w:rPr>
            </w:pPr>
          </w:p>
        </w:tc>
        <w:tc>
          <w:tcPr>
            <w:tcW w:w="2268" w:type="dxa"/>
          </w:tcPr>
          <w:p w:rsidR="000252A8" w:rsidRDefault="000252A8" w:rsidP="00762ED9">
            <w:pPr>
              <w:pStyle w:val="ExecSummaryBodyText"/>
              <w:rPr>
                <w:color w:val="auto"/>
              </w:rPr>
            </w:pPr>
          </w:p>
        </w:tc>
        <w:tc>
          <w:tcPr>
            <w:tcW w:w="4598" w:type="dxa"/>
          </w:tcPr>
          <w:p w:rsidR="000252A8" w:rsidRDefault="000252A8" w:rsidP="00762ED9">
            <w:pPr>
              <w:pStyle w:val="ExecSummaryBodyText"/>
              <w:rPr>
                <w:color w:val="auto"/>
              </w:rPr>
            </w:pPr>
          </w:p>
        </w:tc>
      </w:tr>
      <w:tr w:rsidR="000252A8" w:rsidTr="00762ED9">
        <w:tc>
          <w:tcPr>
            <w:tcW w:w="2376" w:type="dxa"/>
          </w:tcPr>
          <w:p w:rsidR="000252A8" w:rsidRDefault="000252A8" w:rsidP="00762ED9">
            <w:pPr>
              <w:pStyle w:val="ExecSummaryBodyText"/>
              <w:rPr>
                <w:color w:val="auto"/>
              </w:rPr>
            </w:pPr>
          </w:p>
        </w:tc>
        <w:tc>
          <w:tcPr>
            <w:tcW w:w="2268" w:type="dxa"/>
          </w:tcPr>
          <w:p w:rsidR="000252A8" w:rsidRDefault="000252A8" w:rsidP="00762ED9">
            <w:pPr>
              <w:pStyle w:val="ExecSummaryBodyText"/>
              <w:rPr>
                <w:color w:val="auto"/>
              </w:rPr>
            </w:pPr>
          </w:p>
        </w:tc>
        <w:tc>
          <w:tcPr>
            <w:tcW w:w="4598" w:type="dxa"/>
          </w:tcPr>
          <w:p w:rsidR="000252A8" w:rsidRDefault="000252A8" w:rsidP="00762ED9">
            <w:pPr>
              <w:pStyle w:val="ExecSummaryBodyText"/>
              <w:rPr>
                <w:color w:val="auto"/>
              </w:rPr>
            </w:pPr>
          </w:p>
        </w:tc>
      </w:tr>
    </w:tbl>
    <w:p w:rsidR="000252A8" w:rsidRDefault="000252A8" w:rsidP="000252A8">
      <w:pPr>
        <w:pStyle w:val="ExecSummaryBodyText"/>
        <w:rPr>
          <w:color w:val="auto"/>
        </w:rPr>
      </w:pPr>
    </w:p>
    <w:p w:rsidR="00D513A5" w:rsidRPr="005773A7" w:rsidRDefault="00D513A5" w:rsidP="005773A7">
      <w:pPr>
        <w:sectPr w:rsidR="00D513A5" w:rsidRPr="005773A7" w:rsidSect="00681155">
          <w:pgSz w:w="11906" w:h="16838"/>
          <w:pgMar w:top="1276" w:right="992" w:bottom="1559" w:left="992" w:header="709" w:footer="709" w:gutter="0"/>
          <w:cols w:space="708"/>
          <w:docGrid w:linePitch="360"/>
        </w:sectPr>
      </w:pPr>
    </w:p>
    <w:p w:rsidR="006F3BDE" w:rsidRPr="00247148" w:rsidRDefault="00345FCF" w:rsidP="00DD5BC3">
      <w:pPr>
        <w:pStyle w:val="CoverSheetHeaders"/>
      </w:pPr>
      <w:bookmarkStart w:id="16" w:name="_Toc417922575"/>
      <w:bookmarkStart w:id="17" w:name="_Toc417922741"/>
      <w:bookmarkStart w:id="18" w:name="_Toc417923542"/>
      <w:bookmarkStart w:id="19" w:name="_Toc417923735"/>
      <w:bookmarkStart w:id="20" w:name="_Toc417923797"/>
      <w:r w:rsidRPr="00247148">
        <w:t xml:space="preserve">TABLE OF </w:t>
      </w:r>
      <w:r w:rsidR="00300DD9" w:rsidRPr="00247148">
        <w:t>CONTENTS</w:t>
      </w:r>
      <w:bookmarkEnd w:id="16"/>
      <w:bookmarkEnd w:id="17"/>
      <w:bookmarkEnd w:id="18"/>
      <w:bookmarkEnd w:id="19"/>
      <w:bookmarkEnd w:id="20"/>
    </w:p>
    <w:p w:rsidR="007E69E7" w:rsidRDefault="006D0D59">
      <w:pPr>
        <w:pStyle w:val="TOC3"/>
        <w:tabs>
          <w:tab w:val="right" w:leader="dot" w:pos="9912"/>
        </w:tabs>
        <w:rPr>
          <w:rFonts w:asciiTheme="minorHAnsi" w:eastAsiaTheme="minorEastAsia" w:hAnsiTheme="minorHAnsi"/>
          <w:noProof/>
          <w:sz w:val="22"/>
          <w:lang w:eastAsia="en-NZ"/>
        </w:rPr>
      </w:pPr>
      <w:r w:rsidRPr="00247148">
        <w:fldChar w:fldCharType="begin"/>
      </w:r>
      <w:r w:rsidRPr="00247148">
        <w:instrText xml:space="preserve"> TOC \h \z \t "Heading 1,1,Heading 2,3,Heading 3,4,Numbered Heading 1,2" </w:instrText>
      </w:r>
      <w:r w:rsidRPr="00247148">
        <w:fldChar w:fldCharType="separate"/>
      </w:r>
    </w:p>
    <w:p w:rsidR="007E69E7" w:rsidRDefault="00863ACD">
      <w:pPr>
        <w:pStyle w:val="TOC1"/>
        <w:rPr>
          <w:rFonts w:asciiTheme="minorHAnsi" w:eastAsiaTheme="minorEastAsia" w:hAnsiTheme="minorHAnsi"/>
          <w:b w:val="0"/>
          <w:noProof/>
          <w:color w:val="auto"/>
          <w:sz w:val="22"/>
          <w:lang w:eastAsia="en-NZ"/>
        </w:rPr>
      </w:pPr>
      <w:hyperlink w:anchor="_Toc450200127" w:history="1">
        <w:r w:rsidR="007E69E7" w:rsidRPr="0012240A">
          <w:rPr>
            <w:rStyle w:val="Hyperlink"/>
            <w:noProof/>
          </w:rPr>
          <w:t>EXECUTIVE SUMMARY</w:t>
        </w:r>
        <w:r w:rsidR="007E69E7">
          <w:rPr>
            <w:noProof/>
            <w:webHidden/>
          </w:rPr>
          <w:tab/>
        </w:r>
        <w:r w:rsidR="007E69E7">
          <w:rPr>
            <w:noProof/>
            <w:webHidden/>
          </w:rPr>
          <w:fldChar w:fldCharType="begin"/>
        </w:r>
        <w:r w:rsidR="007E69E7">
          <w:rPr>
            <w:noProof/>
            <w:webHidden/>
          </w:rPr>
          <w:instrText xml:space="preserve"> PAGEREF _Toc450200127 \h </w:instrText>
        </w:r>
        <w:r w:rsidR="007E69E7">
          <w:rPr>
            <w:noProof/>
            <w:webHidden/>
          </w:rPr>
        </w:r>
        <w:r w:rsidR="007E69E7">
          <w:rPr>
            <w:noProof/>
            <w:webHidden/>
          </w:rPr>
          <w:fldChar w:fldCharType="separate"/>
        </w:r>
        <w:r>
          <w:rPr>
            <w:noProof/>
            <w:webHidden/>
          </w:rPr>
          <w:t>8</w:t>
        </w:r>
        <w:r w:rsidR="007E69E7">
          <w:rPr>
            <w:noProof/>
            <w:webHidden/>
          </w:rPr>
          <w:fldChar w:fldCharType="end"/>
        </w:r>
      </w:hyperlink>
    </w:p>
    <w:p w:rsidR="007E69E7" w:rsidRDefault="00863ACD">
      <w:pPr>
        <w:pStyle w:val="TOC1"/>
        <w:rPr>
          <w:rFonts w:asciiTheme="minorHAnsi" w:eastAsiaTheme="minorEastAsia" w:hAnsiTheme="minorHAnsi"/>
          <w:b w:val="0"/>
          <w:noProof/>
          <w:color w:val="auto"/>
          <w:sz w:val="22"/>
          <w:lang w:eastAsia="en-NZ"/>
        </w:rPr>
      </w:pPr>
      <w:hyperlink w:anchor="_Toc450200128" w:history="1">
        <w:r w:rsidR="007E69E7" w:rsidRPr="0012240A">
          <w:rPr>
            <w:rStyle w:val="Hyperlink"/>
            <w:noProof/>
          </w:rPr>
          <w:t>PART A – THE STRATEGIC CASE</w:t>
        </w:r>
        <w:r w:rsidR="007E69E7">
          <w:rPr>
            <w:noProof/>
            <w:webHidden/>
          </w:rPr>
          <w:tab/>
        </w:r>
        <w:r w:rsidR="007E69E7">
          <w:rPr>
            <w:noProof/>
            <w:webHidden/>
          </w:rPr>
          <w:fldChar w:fldCharType="begin"/>
        </w:r>
        <w:r w:rsidR="007E69E7">
          <w:rPr>
            <w:noProof/>
            <w:webHidden/>
          </w:rPr>
          <w:instrText xml:space="preserve"> PAGEREF _Toc450200128 \h </w:instrText>
        </w:r>
        <w:r w:rsidR="007E69E7">
          <w:rPr>
            <w:noProof/>
            <w:webHidden/>
          </w:rPr>
        </w:r>
        <w:r w:rsidR="007E69E7">
          <w:rPr>
            <w:noProof/>
            <w:webHidden/>
          </w:rPr>
          <w:fldChar w:fldCharType="separate"/>
        </w:r>
        <w:r>
          <w:rPr>
            <w:noProof/>
            <w:webHidden/>
          </w:rPr>
          <w:t>9</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29" w:history="1">
        <w:r w:rsidR="007E69E7" w:rsidRPr="0012240A">
          <w:rPr>
            <w:rStyle w:val="Hyperlink"/>
            <w:noProof/>
          </w:rPr>
          <w:t>Introduction</w:t>
        </w:r>
        <w:r w:rsidR="007E69E7">
          <w:rPr>
            <w:noProof/>
            <w:webHidden/>
          </w:rPr>
          <w:tab/>
        </w:r>
        <w:r w:rsidR="007E69E7">
          <w:rPr>
            <w:noProof/>
            <w:webHidden/>
          </w:rPr>
          <w:fldChar w:fldCharType="begin"/>
        </w:r>
        <w:r w:rsidR="007E69E7">
          <w:rPr>
            <w:noProof/>
            <w:webHidden/>
          </w:rPr>
          <w:instrText xml:space="preserve"> PAGEREF _Toc450200129 \h </w:instrText>
        </w:r>
        <w:r w:rsidR="007E69E7">
          <w:rPr>
            <w:noProof/>
            <w:webHidden/>
          </w:rPr>
        </w:r>
        <w:r w:rsidR="007E69E7">
          <w:rPr>
            <w:noProof/>
            <w:webHidden/>
          </w:rPr>
          <w:fldChar w:fldCharType="separate"/>
        </w:r>
        <w:r>
          <w:rPr>
            <w:noProof/>
            <w:webHidden/>
          </w:rPr>
          <w:t>9</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30" w:history="1">
        <w:r w:rsidR="007E69E7" w:rsidRPr="0012240A">
          <w:rPr>
            <w:rStyle w:val="Hyperlink"/>
            <w:noProof/>
          </w:rPr>
          <w:t>Programme context</w:t>
        </w:r>
        <w:r w:rsidR="007E69E7">
          <w:rPr>
            <w:noProof/>
            <w:webHidden/>
          </w:rPr>
          <w:tab/>
        </w:r>
        <w:r w:rsidR="007E69E7">
          <w:rPr>
            <w:noProof/>
            <w:webHidden/>
          </w:rPr>
          <w:fldChar w:fldCharType="begin"/>
        </w:r>
        <w:r w:rsidR="007E69E7">
          <w:rPr>
            <w:noProof/>
            <w:webHidden/>
          </w:rPr>
          <w:instrText xml:space="preserve"> PAGEREF _Toc450200130 \h </w:instrText>
        </w:r>
        <w:r w:rsidR="007E69E7">
          <w:rPr>
            <w:noProof/>
            <w:webHidden/>
          </w:rPr>
        </w:r>
        <w:r w:rsidR="007E69E7">
          <w:rPr>
            <w:noProof/>
            <w:webHidden/>
          </w:rPr>
          <w:fldChar w:fldCharType="separate"/>
        </w:r>
        <w:r>
          <w:rPr>
            <w:noProof/>
            <w:webHidden/>
          </w:rPr>
          <w:t>10</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1" w:history="1">
        <w:r w:rsidR="007E69E7" w:rsidRPr="0012240A">
          <w:rPr>
            <w:rStyle w:val="Hyperlink"/>
            <w:noProof/>
          </w:rPr>
          <w:t>Geographic and environmental context</w:t>
        </w:r>
        <w:r w:rsidR="007E69E7">
          <w:rPr>
            <w:noProof/>
            <w:webHidden/>
          </w:rPr>
          <w:tab/>
        </w:r>
        <w:r w:rsidR="007E69E7">
          <w:rPr>
            <w:noProof/>
            <w:webHidden/>
          </w:rPr>
          <w:fldChar w:fldCharType="begin"/>
        </w:r>
        <w:r w:rsidR="007E69E7">
          <w:rPr>
            <w:noProof/>
            <w:webHidden/>
          </w:rPr>
          <w:instrText xml:space="preserve"> PAGEREF _Toc450200131 \h </w:instrText>
        </w:r>
        <w:r w:rsidR="007E69E7">
          <w:rPr>
            <w:noProof/>
            <w:webHidden/>
          </w:rPr>
        </w:r>
        <w:r w:rsidR="007E69E7">
          <w:rPr>
            <w:noProof/>
            <w:webHidden/>
          </w:rPr>
          <w:fldChar w:fldCharType="separate"/>
        </w:r>
        <w:r>
          <w:rPr>
            <w:noProof/>
            <w:webHidden/>
          </w:rPr>
          <w:t>10</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2" w:history="1">
        <w:r w:rsidR="007E69E7" w:rsidRPr="0012240A">
          <w:rPr>
            <w:rStyle w:val="Hyperlink"/>
            <w:noProof/>
          </w:rPr>
          <w:t>Social context</w:t>
        </w:r>
        <w:r w:rsidR="007E69E7">
          <w:rPr>
            <w:noProof/>
            <w:webHidden/>
          </w:rPr>
          <w:tab/>
        </w:r>
        <w:r w:rsidR="007E69E7">
          <w:rPr>
            <w:noProof/>
            <w:webHidden/>
          </w:rPr>
          <w:fldChar w:fldCharType="begin"/>
        </w:r>
        <w:r w:rsidR="007E69E7">
          <w:rPr>
            <w:noProof/>
            <w:webHidden/>
          </w:rPr>
          <w:instrText xml:space="preserve"> PAGEREF _Toc450200132 \h </w:instrText>
        </w:r>
        <w:r w:rsidR="007E69E7">
          <w:rPr>
            <w:noProof/>
            <w:webHidden/>
          </w:rPr>
        </w:r>
        <w:r w:rsidR="007E69E7">
          <w:rPr>
            <w:noProof/>
            <w:webHidden/>
          </w:rPr>
          <w:fldChar w:fldCharType="separate"/>
        </w:r>
        <w:r>
          <w:rPr>
            <w:noProof/>
            <w:webHidden/>
          </w:rPr>
          <w:t>10</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3" w:history="1">
        <w:r w:rsidR="007E69E7" w:rsidRPr="0012240A">
          <w:rPr>
            <w:rStyle w:val="Hyperlink"/>
            <w:noProof/>
          </w:rPr>
          <w:t>Economic context</w:t>
        </w:r>
        <w:r w:rsidR="007E69E7">
          <w:rPr>
            <w:noProof/>
            <w:webHidden/>
          </w:rPr>
          <w:tab/>
        </w:r>
        <w:r w:rsidR="007E69E7">
          <w:rPr>
            <w:noProof/>
            <w:webHidden/>
          </w:rPr>
          <w:fldChar w:fldCharType="begin"/>
        </w:r>
        <w:r w:rsidR="007E69E7">
          <w:rPr>
            <w:noProof/>
            <w:webHidden/>
          </w:rPr>
          <w:instrText xml:space="preserve"> PAGEREF _Toc450200133 \h </w:instrText>
        </w:r>
        <w:r w:rsidR="007E69E7">
          <w:rPr>
            <w:noProof/>
            <w:webHidden/>
          </w:rPr>
        </w:r>
        <w:r w:rsidR="007E69E7">
          <w:rPr>
            <w:noProof/>
            <w:webHidden/>
          </w:rPr>
          <w:fldChar w:fldCharType="separate"/>
        </w:r>
        <w:r>
          <w:rPr>
            <w:noProof/>
            <w:webHidden/>
          </w:rPr>
          <w:t>10</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4" w:history="1">
        <w:r w:rsidR="007E69E7" w:rsidRPr="0012240A">
          <w:rPr>
            <w:rStyle w:val="Hyperlink"/>
            <w:noProof/>
          </w:rPr>
          <w:t>Transport context</w:t>
        </w:r>
        <w:r w:rsidR="007E69E7">
          <w:rPr>
            <w:noProof/>
            <w:webHidden/>
          </w:rPr>
          <w:tab/>
        </w:r>
        <w:r w:rsidR="007E69E7">
          <w:rPr>
            <w:noProof/>
            <w:webHidden/>
          </w:rPr>
          <w:fldChar w:fldCharType="begin"/>
        </w:r>
        <w:r w:rsidR="007E69E7">
          <w:rPr>
            <w:noProof/>
            <w:webHidden/>
          </w:rPr>
          <w:instrText xml:space="preserve"> PAGEREF _Toc450200134 \h </w:instrText>
        </w:r>
        <w:r w:rsidR="007E69E7">
          <w:rPr>
            <w:noProof/>
            <w:webHidden/>
          </w:rPr>
        </w:r>
        <w:r w:rsidR="007E69E7">
          <w:rPr>
            <w:noProof/>
            <w:webHidden/>
          </w:rPr>
          <w:fldChar w:fldCharType="separate"/>
        </w:r>
        <w:r>
          <w:rPr>
            <w:noProof/>
            <w:webHidden/>
          </w:rPr>
          <w:t>10</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35" w:history="1">
        <w:r w:rsidR="007E69E7" w:rsidRPr="0012240A">
          <w:rPr>
            <w:rStyle w:val="Hyperlink"/>
            <w:noProof/>
          </w:rPr>
          <w:t>Partners and key stakeholders</w:t>
        </w:r>
        <w:r w:rsidR="007E69E7">
          <w:rPr>
            <w:noProof/>
            <w:webHidden/>
          </w:rPr>
          <w:tab/>
        </w:r>
        <w:r w:rsidR="007E69E7">
          <w:rPr>
            <w:noProof/>
            <w:webHidden/>
          </w:rPr>
          <w:fldChar w:fldCharType="begin"/>
        </w:r>
        <w:r w:rsidR="007E69E7">
          <w:rPr>
            <w:noProof/>
            <w:webHidden/>
          </w:rPr>
          <w:instrText xml:space="preserve"> PAGEREF _Toc450200135 \h </w:instrText>
        </w:r>
        <w:r w:rsidR="007E69E7">
          <w:rPr>
            <w:noProof/>
            <w:webHidden/>
          </w:rPr>
        </w:r>
        <w:r w:rsidR="007E69E7">
          <w:rPr>
            <w:noProof/>
            <w:webHidden/>
          </w:rPr>
          <w:fldChar w:fldCharType="separate"/>
        </w:r>
        <w:r>
          <w:rPr>
            <w:noProof/>
            <w:webHidden/>
          </w:rPr>
          <w:t>11</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6" w:history="1">
        <w:r w:rsidR="007E69E7" w:rsidRPr="0012240A">
          <w:rPr>
            <w:rStyle w:val="Hyperlink"/>
            <w:noProof/>
          </w:rPr>
          <w:t>Investment partners</w:t>
        </w:r>
        <w:r w:rsidR="007E69E7">
          <w:rPr>
            <w:noProof/>
            <w:webHidden/>
          </w:rPr>
          <w:tab/>
        </w:r>
        <w:r w:rsidR="007E69E7">
          <w:rPr>
            <w:noProof/>
            <w:webHidden/>
          </w:rPr>
          <w:fldChar w:fldCharType="begin"/>
        </w:r>
        <w:r w:rsidR="007E69E7">
          <w:rPr>
            <w:noProof/>
            <w:webHidden/>
          </w:rPr>
          <w:instrText xml:space="preserve"> PAGEREF _Toc450200136 \h </w:instrText>
        </w:r>
        <w:r w:rsidR="007E69E7">
          <w:rPr>
            <w:noProof/>
            <w:webHidden/>
          </w:rPr>
        </w:r>
        <w:r w:rsidR="007E69E7">
          <w:rPr>
            <w:noProof/>
            <w:webHidden/>
          </w:rPr>
          <w:fldChar w:fldCharType="separate"/>
        </w:r>
        <w:r>
          <w:rPr>
            <w:noProof/>
            <w:webHidden/>
          </w:rPr>
          <w:t>11</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7" w:history="1">
        <w:r w:rsidR="007E69E7" w:rsidRPr="0012240A">
          <w:rPr>
            <w:rStyle w:val="Hyperlink"/>
            <w:noProof/>
          </w:rPr>
          <w:t>Key stakeholders</w:t>
        </w:r>
        <w:r w:rsidR="007E69E7">
          <w:rPr>
            <w:noProof/>
            <w:webHidden/>
          </w:rPr>
          <w:tab/>
        </w:r>
        <w:r w:rsidR="007E69E7">
          <w:rPr>
            <w:noProof/>
            <w:webHidden/>
          </w:rPr>
          <w:fldChar w:fldCharType="begin"/>
        </w:r>
        <w:r w:rsidR="007E69E7">
          <w:rPr>
            <w:noProof/>
            <w:webHidden/>
          </w:rPr>
          <w:instrText xml:space="preserve"> PAGEREF _Toc450200137 \h </w:instrText>
        </w:r>
        <w:r w:rsidR="007E69E7">
          <w:rPr>
            <w:noProof/>
            <w:webHidden/>
          </w:rPr>
        </w:r>
        <w:r w:rsidR="007E69E7">
          <w:rPr>
            <w:noProof/>
            <w:webHidden/>
          </w:rPr>
          <w:fldChar w:fldCharType="separate"/>
        </w:r>
        <w:r>
          <w:rPr>
            <w:noProof/>
            <w:webHidden/>
          </w:rPr>
          <w:t>11</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38" w:history="1">
        <w:r w:rsidR="007E69E7" w:rsidRPr="0012240A">
          <w:rPr>
            <w:rStyle w:val="Hyperlink"/>
            <w:noProof/>
          </w:rPr>
          <w:t>Strategic assessments – outlining the need for investment</w:t>
        </w:r>
        <w:r w:rsidR="007E69E7">
          <w:rPr>
            <w:noProof/>
            <w:webHidden/>
          </w:rPr>
          <w:tab/>
        </w:r>
        <w:r w:rsidR="007E69E7">
          <w:rPr>
            <w:noProof/>
            <w:webHidden/>
          </w:rPr>
          <w:fldChar w:fldCharType="begin"/>
        </w:r>
        <w:r w:rsidR="007E69E7">
          <w:rPr>
            <w:noProof/>
            <w:webHidden/>
          </w:rPr>
          <w:instrText xml:space="preserve"> PAGEREF _Toc450200138 \h </w:instrText>
        </w:r>
        <w:r w:rsidR="007E69E7">
          <w:rPr>
            <w:noProof/>
            <w:webHidden/>
          </w:rPr>
        </w:r>
        <w:r w:rsidR="007E69E7">
          <w:rPr>
            <w:noProof/>
            <w:webHidden/>
          </w:rPr>
          <w:fldChar w:fldCharType="separate"/>
        </w:r>
        <w:r>
          <w:rPr>
            <w:noProof/>
            <w:webHidden/>
          </w:rPr>
          <w:t>12</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39" w:history="1">
        <w:r w:rsidR="007E69E7" w:rsidRPr="0012240A">
          <w:rPr>
            <w:rStyle w:val="Hyperlink"/>
            <w:noProof/>
          </w:rPr>
          <w:t>Defining the problem</w:t>
        </w:r>
        <w:r w:rsidR="007E69E7">
          <w:rPr>
            <w:noProof/>
            <w:webHidden/>
          </w:rPr>
          <w:tab/>
        </w:r>
        <w:r w:rsidR="007E69E7">
          <w:rPr>
            <w:noProof/>
            <w:webHidden/>
          </w:rPr>
          <w:fldChar w:fldCharType="begin"/>
        </w:r>
        <w:r w:rsidR="007E69E7">
          <w:rPr>
            <w:noProof/>
            <w:webHidden/>
          </w:rPr>
          <w:instrText xml:space="preserve"> PAGEREF _Toc450200139 \h </w:instrText>
        </w:r>
        <w:r w:rsidR="007E69E7">
          <w:rPr>
            <w:noProof/>
            <w:webHidden/>
          </w:rPr>
        </w:r>
        <w:r w:rsidR="007E69E7">
          <w:rPr>
            <w:noProof/>
            <w:webHidden/>
          </w:rPr>
          <w:fldChar w:fldCharType="separate"/>
        </w:r>
        <w:r>
          <w:rPr>
            <w:noProof/>
            <w:webHidden/>
          </w:rPr>
          <w:t>12</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0" w:history="1">
        <w:r w:rsidR="007E69E7" w:rsidRPr="0012240A">
          <w:rPr>
            <w:rStyle w:val="Hyperlink"/>
            <w:noProof/>
          </w:rPr>
          <w:t>The benefits of assessment</w:t>
        </w:r>
        <w:r w:rsidR="007E69E7">
          <w:rPr>
            <w:noProof/>
            <w:webHidden/>
          </w:rPr>
          <w:tab/>
        </w:r>
        <w:r w:rsidR="007E69E7">
          <w:rPr>
            <w:noProof/>
            <w:webHidden/>
          </w:rPr>
          <w:fldChar w:fldCharType="begin"/>
        </w:r>
        <w:r w:rsidR="007E69E7">
          <w:rPr>
            <w:noProof/>
            <w:webHidden/>
          </w:rPr>
          <w:instrText xml:space="preserve"> PAGEREF _Toc450200140 \h </w:instrText>
        </w:r>
        <w:r w:rsidR="007E69E7">
          <w:rPr>
            <w:noProof/>
            <w:webHidden/>
          </w:rPr>
        </w:r>
        <w:r w:rsidR="007E69E7">
          <w:rPr>
            <w:noProof/>
            <w:webHidden/>
          </w:rPr>
          <w:fldChar w:fldCharType="separate"/>
        </w:r>
        <w:r>
          <w:rPr>
            <w:noProof/>
            <w:webHidden/>
          </w:rPr>
          <w:t>12</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1" w:history="1">
        <w:r w:rsidR="007E69E7" w:rsidRPr="0012240A">
          <w:rPr>
            <w:rStyle w:val="Hyperlink"/>
            <w:noProof/>
          </w:rPr>
          <w:t>Alignment to existing strategies/organisational goals</w:t>
        </w:r>
        <w:r w:rsidR="007E69E7">
          <w:rPr>
            <w:noProof/>
            <w:webHidden/>
          </w:rPr>
          <w:tab/>
        </w:r>
        <w:r w:rsidR="007E69E7">
          <w:rPr>
            <w:noProof/>
            <w:webHidden/>
          </w:rPr>
          <w:fldChar w:fldCharType="begin"/>
        </w:r>
        <w:r w:rsidR="007E69E7">
          <w:rPr>
            <w:noProof/>
            <w:webHidden/>
          </w:rPr>
          <w:instrText xml:space="preserve"> PAGEREF _Toc450200141 \h </w:instrText>
        </w:r>
        <w:r w:rsidR="007E69E7">
          <w:rPr>
            <w:noProof/>
            <w:webHidden/>
          </w:rPr>
        </w:r>
        <w:r w:rsidR="007E69E7">
          <w:rPr>
            <w:noProof/>
            <w:webHidden/>
          </w:rPr>
          <w:fldChar w:fldCharType="separate"/>
        </w:r>
        <w:r>
          <w:rPr>
            <w:noProof/>
            <w:webHidden/>
          </w:rPr>
          <w:t>13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2" w:history="1">
        <w:r w:rsidR="007E69E7" w:rsidRPr="0012240A">
          <w:rPr>
            <w:rStyle w:val="Hyperlink"/>
            <w:noProof/>
          </w:rPr>
          <w:t>Issues and constraints</w:t>
        </w:r>
        <w:r w:rsidR="007E69E7">
          <w:rPr>
            <w:noProof/>
            <w:webHidden/>
          </w:rPr>
          <w:tab/>
        </w:r>
        <w:r w:rsidR="007E69E7">
          <w:rPr>
            <w:noProof/>
            <w:webHidden/>
          </w:rPr>
          <w:fldChar w:fldCharType="begin"/>
        </w:r>
        <w:r w:rsidR="007E69E7">
          <w:rPr>
            <w:noProof/>
            <w:webHidden/>
          </w:rPr>
          <w:instrText xml:space="preserve"> PAGEREF _Toc450200142 \h </w:instrText>
        </w:r>
        <w:r w:rsidR="007E69E7">
          <w:rPr>
            <w:noProof/>
            <w:webHidden/>
          </w:rPr>
        </w:r>
        <w:r w:rsidR="007E69E7">
          <w:rPr>
            <w:noProof/>
            <w:webHidden/>
          </w:rPr>
          <w:fldChar w:fldCharType="separate"/>
        </w:r>
        <w:r>
          <w:rPr>
            <w:noProof/>
            <w:webHidden/>
          </w:rPr>
          <w:t>14</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3" w:history="1">
        <w:r w:rsidR="007E69E7" w:rsidRPr="0012240A">
          <w:rPr>
            <w:rStyle w:val="Hyperlink"/>
            <w:noProof/>
          </w:rPr>
          <w:t>Problem 1</w:t>
        </w:r>
        <w:r w:rsidR="007E69E7">
          <w:rPr>
            <w:noProof/>
            <w:webHidden/>
          </w:rPr>
          <w:tab/>
        </w:r>
        <w:r w:rsidR="007E69E7">
          <w:rPr>
            <w:noProof/>
            <w:webHidden/>
          </w:rPr>
          <w:fldChar w:fldCharType="begin"/>
        </w:r>
        <w:r w:rsidR="007E69E7">
          <w:rPr>
            <w:noProof/>
            <w:webHidden/>
          </w:rPr>
          <w:instrText xml:space="preserve"> PAGEREF _Toc450200143 \h </w:instrText>
        </w:r>
        <w:r w:rsidR="007E69E7">
          <w:rPr>
            <w:noProof/>
            <w:webHidden/>
          </w:rPr>
        </w:r>
        <w:r w:rsidR="007E69E7">
          <w:rPr>
            <w:noProof/>
            <w:webHidden/>
          </w:rPr>
          <w:fldChar w:fldCharType="separate"/>
        </w:r>
        <w:r>
          <w:rPr>
            <w:noProof/>
            <w:webHidden/>
          </w:rPr>
          <w:t>16</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4" w:history="1">
        <w:r w:rsidR="007E69E7" w:rsidRPr="0012240A">
          <w:rPr>
            <w:rStyle w:val="Hyperlink"/>
            <w:noProof/>
          </w:rPr>
          <w:t>Problem 2</w:t>
        </w:r>
        <w:r w:rsidR="007E69E7">
          <w:rPr>
            <w:noProof/>
            <w:webHidden/>
          </w:rPr>
          <w:tab/>
        </w:r>
        <w:r w:rsidR="007E69E7">
          <w:rPr>
            <w:noProof/>
            <w:webHidden/>
          </w:rPr>
          <w:fldChar w:fldCharType="begin"/>
        </w:r>
        <w:r w:rsidR="007E69E7">
          <w:rPr>
            <w:noProof/>
            <w:webHidden/>
          </w:rPr>
          <w:instrText xml:space="preserve"> PAGEREF _Toc450200144 \h </w:instrText>
        </w:r>
        <w:r w:rsidR="007E69E7">
          <w:rPr>
            <w:noProof/>
            <w:webHidden/>
          </w:rPr>
        </w:r>
        <w:r w:rsidR="007E69E7">
          <w:rPr>
            <w:noProof/>
            <w:webHidden/>
          </w:rPr>
          <w:fldChar w:fldCharType="separate"/>
        </w:r>
        <w:r>
          <w:rPr>
            <w:noProof/>
            <w:webHidden/>
          </w:rPr>
          <w:t>17</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5" w:history="1">
        <w:r w:rsidR="007E69E7" w:rsidRPr="0012240A">
          <w:rPr>
            <w:rStyle w:val="Hyperlink"/>
            <w:noProof/>
          </w:rPr>
          <w:t>Problem x, etc</w:t>
        </w:r>
        <w:r w:rsidR="007E69E7">
          <w:rPr>
            <w:noProof/>
            <w:webHidden/>
          </w:rPr>
          <w:tab/>
        </w:r>
        <w:r w:rsidR="007E69E7">
          <w:rPr>
            <w:noProof/>
            <w:webHidden/>
          </w:rPr>
          <w:fldChar w:fldCharType="begin"/>
        </w:r>
        <w:r w:rsidR="007E69E7">
          <w:rPr>
            <w:noProof/>
            <w:webHidden/>
          </w:rPr>
          <w:instrText xml:space="preserve"> PAGEREF _Toc450200145 \h </w:instrText>
        </w:r>
        <w:r w:rsidR="007E69E7">
          <w:rPr>
            <w:noProof/>
            <w:webHidden/>
          </w:rPr>
        </w:r>
        <w:r w:rsidR="007E69E7">
          <w:rPr>
            <w:noProof/>
            <w:webHidden/>
          </w:rPr>
          <w:fldChar w:fldCharType="separate"/>
        </w:r>
        <w:r>
          <w:rPr>
            <w:noProof/>
            <w:webHidden/>
          </w:rPr>
          <w:t>18</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46" w:history="1">
        <w:r w:rsidR="007E69E7" w:rsidRPr="0012240A">
          <w:rPr>
            <w:rStyle w:val="Hyperlink"/>
            <w:noProof/>
          </w:rPr>
          <w:t>Anticipated strategic fit and effectiveness</w:t>
        </w:r>
        <w:r w:rsidR="007E69E7">
          <w:rPr>
            <w:noProof/>
            <w:webHidden/>
          </w:rPr>
          <w:tab/>
        </w:r>
        <w:r w:rsidR="007E69E7">
          <w:rPr>
            <w:noProof/>
            <w:webHidden/>
          </w:rPr>
          <w:fldChar w:fldCharType="begin"/>
        </w:r>
        <w:r w:rsidR="007E69E7">
          <w:rPr>
            <w:noProof/>
            <w:webHidden/>
          </w:rPr>
          <w:instrText xml:space="preserve"> PAGEREF _Toc450200146 \h </w:instrText>
        </w:r>
        <w:r w:rsidR="007E69E7">
          <w:rPr>
            <w:noProof/>
            <w:webHidden/>
          </w:rPr>
        </w:r>
        <w:r w:rsidR="007E69E7">
          <w:rPr>
            <w:noProof/>
            <w:webHidden/>
          </w:rPr>
          <w:fldChar w:fldCharType="separate"/>
        </w:r>
        <w:r>
          <w:rPr>
            <w:noProof/>
            <w:webHidden/>
          </w:rPr>
          <w:t>19</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7" w:history="1">
        <w:r w:rsidR="007E69E7" w:rsidRPr="0012240A">
          <w:rPr>
            <w:rStyle w:val="Hyperlink"/>
            <w:noProof/>
          </w:rPr>
          <w:t>Strategic fit</w:t>
        </w:r>
        <w:r w:rsidR="007E69E7">
          <w:rPr>
            <w:noProof/>
            <w:webHidden/>
          </w:rPr>
          <w:tab/>
        </w:r>
        <w:r w:rsidR="007E69E7">
          <w:rPr>
            <w:noProof/>
            <w:webHidden/>
          </w:rPr>
          <w:fldChar w:fldCharType="begin"/>
        </w:r>
        <w:r w:rsidR="007E69E7">
          <w:rPr>
            <w:noProof/>
            <w:webHidden/>
          </w:rPr>
          <w:instrText xml:space="preserve"> PAGEREF _Toc450200147 \h </w:instrText>
        </w:r>
        <w:r w:rsidR="007E69E7">
          <w:rPr>
            <w:noProof/>
            <w:webHidden/>
          </w:rPr>
        </w:r>
        <w:r w:rsidR="007E69E7">
          <w:rPr>
            <w:noProof/>
            <w:webHidden/>
          </w:rPr>
          <w:fldChar w:fldCharType="separate"/>
        </w:r>
        <w:r>
          <w:rPr>
            <w:noProof/>
            <w:webHidden/>
          </w:rPr>
          <w:t>19</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48" w:history="1">
        <w:r w:rsidR="007E69E7" w:rsidRPr="0012240A">
          <w:rPr>
            <w:rStyle w:val="Hyperlink"/>
            <w:noProof/>
          </w:rPr>
          <w:t>Effectiveness</w:t>
        </w:r>
        <w:r w:rsidR="007E69E7">
          <w:rPr>
            <w:noProof/>
            <w:webHidden/>
          </w:rPr>
          <w:tab/>
        </w:r>
        <w:r w:rsidR="007E69E7">
          <w:rPr>
            <w:noProof/>
            <w:webHidden/>
          </w:rPr>
          <w:fldChar w:fldCharType="begin"/>
        </w:r>
        <w:r w:rsidR="007E69E7">
          <w:rPr>
            <w:noProof/>
            <w:webHidden/>
          </w:rPr>
          <w:instrText xml:space="preserve"> PAGEREF _Toc450200148 \h </w:instrText>
        </w:r>
        <w:r w:rsidR="007E69E7">
          <w:rPr>
            <w:noProof/>
            <w:webHidden/>
          </w:rPr>
        </w:r>
        <w:r w:rsidR="007E69E7">
          <w:rPr>
            <w:noProof/>
            <w:webHidden/>
          </w:rPr>
          <w:fldChar w:fldCharType="separate"/>
        </w:r>
        <w:r>
          <w:rPr>
            <w:noProof/>
            <w:webHidden/>
          </w:rPr>
          <w:t>19</w:t>
        </w:r>
        <w:r w:rsidR="007E69E7">
          <w:rPr>
            <w:noProof/>
            <w:webHidden/>
          </w:rPr>
          <w:fldChar w:fldCharType="end"/>
        </w:r>
      </w:hyperlink>
    </w:p>
    <w:p w:rsidR="007E69E7" w:rsidRDefault="00863ACD">
      <w:pPr>
        <w:pStyle w:val="TOC1"/>
        <w:rPr>
          <w:rFonts w:asciiTheme="minorHAnsi" w:eastAsiaTheme="minorEastAsia" w:hAnsiTheme="minorHAnsi"/>
          <w:b w:val="0"/>
          <w:noProof/>
          <w:color w:val="auto"/>
          <w:sz w:val="22"/>
          <w:lang w:eastAsia="en-NZ"/>
        </w:rPr>
      </w:pPr>
      <w:hyperlink w:anchor="_Toc450200149" w:history="1">
        <w:r w:rsidR="007E69E7" w:rsidRPr="0012240A">
          <w:rPr>
            <w:rStyle w:val="Hyperlink"/>
            <w:noProof/>
          </w:rPr>
          <w:t>PART B – DEVELOPING THE PROGRAMME</w:t>
        </w:r>
        <w:r w:rsidR="007E69E7">
          <w:rPr>
            <w:noProof/>
            <w:webHidden/>
          </w:rPr>
          <w:tab/>
        </w:r>
        <w:r w:rsidR="007E69E7">
          <w:rPr>
            <w:noProof/>
            <w:webHidden/>
          </w:rPr>
          <w:fldChar w:fldCharType="begin"/>
        </w:r>
        <w:r w:rsidR="007E69E7">
          <w:rPr>
            <w:noProof/>
            <w:webHidden/>
          </w:rPr>
          <w:instrText xml:space="preserve"> PAGEREF _Toc450200149 \h </w:instrText>
        </w:r>
        <w:r w:rsidR="007E69E7">
          <w:rPr>
            <w:noProof/>
            <w:webHidden/>
          </w:rPr>
        </w:r>
        <w:r w:rsidR="007E69E7">
          <w:rPr>
            <w:noProof/>
            <w:webHidden/>
          </w:rPr>
          <w:fldChar w:fldCharType="separate"/>
        </w:r>
        <w:r>
          <w:rPr>
            <w:noProof/>
            <w:webHidden/>
          </w:rPr>
          <w:t>21</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50" w:history="1">
        <w:r w:rsidR="007E69E7" w:rsidRPr="0012240A">
          <w:rPr>
            <w:rStyle w:val="Hyperlink"/>
            <w:noProof/>
          </w:rPr>
          <w:t>Alternatives and options</w:t>
        </w:r>
        <w:r w:rsidR="007E69E7">
          <w:rPr>
            <w:noProof/>
            <w:webHidden/>
          </w:rPr>
          <w:tab/>
        </w:r>
        <w:r w:rsidR="007E69E7">
          <w:rPr>
            <w:noProof/>
            <w:webHidden/>
          </w:rPr>
          <w:fldChar w:fldCharType="begin"/>
        </w:r>
        <w:r w:rsidR="007E69E7">
          <w:rPr>
            <w:noProof/>
            <w:webHidden/>
          </w:rPr>
          <w:instrText xml:space="preserve"> PAGEREF _Toc450200150 \h </w:instrText>
        </w:r>
        <w:r w:rsidR="007E69E7">
          <w:rPr>
            <w:noProof/>
            <w:webHidden/>
          </w:rPr>
        </w:r>
        <w:r w:rsidR="007E69E7">
          <w:rPr>
            <w:noProof/>
            <w:webHidden/>
          </w:rPr>
          <w:fldChar w:fldCharType="separate"/>
        </w:r>
        <w:r>
          <w:rPr>
            <w:noProof/>
            <w:webHidden/>
          </w:rPr>
          <w:t>21</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1" w:history="1">
        <w:r w:rsidR="007E69E7" w:rsidRPr="0012240A">
          <w:rPr>
            <w:rStyle w:val="Hyperlink"/>
            <w:noProof/>
          </w:rPr>
          <w:t>Alternative and option generation</w:t>
        </w:r>
        <w:r w:rsidR="007E69E7">
          <w:rPr>
            <w:noProof/>
            <w:webHidden/>
          </w:rPr>
          <w:tab/>
        </w:r>
        <w:r w:rsidR="007E69E7">
          <w:rPr>
            <w:noProof/>
            <w:webHidden/>
          </w:rPr>
          <w:fldChar w:fldCharType="begin"/>
        </w:r>
        <w:r w:rsidR="007E69E7">
          <w:rPr>
            <w:noProof/>
            <w:webHidden/>
          </w:rPr>
          <w:instrText xml:space="preserve"> PAGEREF _Toc450200151 \h </w:instrText>
        </w:r>
        <w:r w:rsidR="007E69E7">
          <w:rPr>
            <w:noProof/>
            <w:webHidden/>
          </w:rPr>
        </w:r>
        <w:r w:rsidR="007E69E7">
          <w:rPr>
            <w:noProof/>
            <w:webHidden/>
          </w:rPr>
          <w:fldChar w:fldCharType="separate"/>
        </w:r>
        <w:r>
          <w:rPr>
            <w:noProof/>
            <w:webHidden/>
          </w:rPr>
          <w:t>21</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2" w:history="1">
        <w:r w:rsidR="007E69E7" w:rsidRPr="0012240A">
          <w:rPr>
            <w:rStyle w:val="Hyperlink"/>
            <w:noProof/>
          </w:rPr>
          <w:t>Alternative and option assessment</w:t>
        </w:r>
        <w:r w:rsidR="007E69E7">
          <w:rPr>
            <w:noProof/>
            <w:webHidden/>
          </w:rPr>
          <w:tab/>
        </w:r>
        <w:r w:rsidR="007E69E7">
          <w:rPr>
            <w:noProof/>
            <w:webHidden/>
          </w:rPr>
          <w:fldChar w:fldCharType="begin"/>
        </w:r>
        <w:r w:rsidR="007E69E7">
          <w:rPr>
            <w:noProof/>
            <w:webHidden/>
          </w:rPr>
          <w:instrText xml:space="preserve"> PAGEREF _Toc450200152 \h </w:instrText>
        </w:r>
        <w:r w:rsidR="007E69E7">
          <w:rPr>
            <w:noProof/>
            <w:webHidden/>
          </w:rPr>
        </w:r>
        <w:r w:rsidR="007E69E7">
          <w:rPr>
            <w:noProof/>
            <w:webHidden/>
          </w:rPr>
          <w:fldChar w:fldCharType="separate"/>
        </w:r>
        <w:r>
          <w:rPr>
            <w:noProof/>
            <w:webHidden/>
          </w:rPr>
          <w:t>22</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53" w:history="1">
        <w:r w:rsidR="007E69E7" w:rsidRPr="0012240A">
          <w:rPr>
            <w:rStyle w:val="Hyperlink"/>
            <w:noProof/>
          </w:rPr>
          <w:t>Programme options development and assessment</w:t>
        </w:r>
        <w:r w:rsidR="007E69E7">
          <w:rPr>
            <w:noProof/>
            <w:webHidden/>
          </w:rPr>
          <w:tab/>
        </w:r>
        <w:r w:rsidR="007E69E7">
          <w:rPr>
            <w:noProof/>
            <w:webHidden/>
          </w:rPr>
          <w:fldChar w:fldCharType="begin"/>
        </w:r>
        <w:r w:rsidR="007E69E7">
          <w:rPr>
            <w:noProof/>
            <w:webHidden/>
          </w:rPr>
          <w:instrText xml:space="preserve"> PAGEREF _Toc450200153 \h </w:instrText>
        </w:r>
        <w:r w:rsidR="007E69E7">
          <w:rPr>
            <w:noProof/>
            <w:webHidden/>
          </w:rPr>
        </w:r>
        <w:r w:rsidR="007E69E7">
          <w:rPr>
            <w:noProof/>
            <w:webHidden/>
          </w:rPr>
          <w:fldChar w:fldCharType="separate"/>
        </w:r>
        <w:r>
          <w:rPr>
            <w:noProof/>
            <w:webHidden/>
          </w:rPr>
          <w:t>23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4" w:history="1">
        <w:r w:rsidR="007E69E7" w:rsidRPr="0012240A">
          <w:rPr>
            <w:rStyle w:val="Hyperlink"/>
            <w:noProof/>
          </w:rPr>
          <w:t>Programme development</w:t>
        </w:r>
        <w:r w:rsidR="007E69E7">
          <w:rPr>
            <w:noProof/>
            <w:webHidden/>
          </w:rPr>
          <w:tab/>
        </w:r>
        <w:r w:rsidR="007E69E7">
          <w:rPr>
            <w:noProof/>
            <w:webHidden/>
          </w:rPr>
          <w:fldChar w:fldCharType="begin"/>
        </w:r>
        <w:r w:rsidR="007E69E7">
          <w:rPr>
            <w:noProof/>
            <w:webHidden/>
          </w:rPr>
          <w:instrText xml:space="preserve"> PAGEREF _Toc450200154 \h </w:instrText>
        </w:r>
        <w:r w:rsidR="007E69E7">
          <w:rPr>
            <w:noProof/>
            <w:webHidden/>
          </w:rPr>
        </w:r>
        <w:r w:rsidR="007E69E7">
          <w:rPr>
            <w:noProof/>
            <w:webHidden/>
          </w:rPr>
          <w:fldChar w:fldCharType="separate"/>
        </w:r>
        <w:r>
          <w:rPr>
            <w:noProof/>
            <w:webHidden/>
          </w:rPr>
          <w:t>23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5" w:history="1">
        <w:r w:rsidR="007E69E7" w:rsidRPr="0012240A">
          <w:rPr>
            <w:rStyle w:val="Hyperlink"/>
            <w:noProof/>
          </w:rPr>
          <w:t>Do-minimum option</w:t>
        </w:r>
        <w:r w:rsidR="007E69E7">
          <w:rPr>
            <w:noProof/>
            <w:webHidden/>
          </w:rPr>
          <w:tab/>
        </w:r>
        <w:r w:rsidR="007E69E7">
          <w:rPr>
            <w:noProof/>
            <w:webHidden/>
          </w:rPr>
          <w:fldChar w:fldCharType="begin"/>
        </w:r>
        <w:r w:rsidR="007E69E7">
          <w:rPr>
            <w:noProof/>
            <w:webHidden/>
          </w:rPr>
          <w:instrText xml:space="preserve"> PAGEREF _Toc450200155 \h </w:instrText>
        </w:r>
        <w:r w:rsidR="007E69E7">
          <w:rPr>
            <w:noProof/>
            <w:webHidden/>
          </w:rPr>
        </w:r>
        <w:r w:rsidR="007E69E7">
          <w:rPr>
            <w:noProof/>
            <w:webHidden/>
          </w:rPr>
          <w:fldChar w:fldCharType="separate"/>
        </w:r>
        <w:r>
          <w:rPr>
            <w:noProof/>
            <w:webHidden/>
          </w:rPr>
          <w:t>23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6" w:history="1">
        <w:r w:rsidR="007E69E7" w:rsidRPr="0012240A">
          <w:rPr>
            <w:rStyle w:val="Hyperlink"/>
            <w:noProof/>
          </w:rPr>
          <w:t>Programme assessment</w:t>
        </w:r>
        <w:r w:rsidR="007E69E7">
          <w:rPr>
            <w:noProof/>
            <w:webHidden/>
          </w:rPr>
          <w:tab/>
        </w:r>
        <w:r w:rsidR="007E69E7">
          <w:rPr>
            <w:noProof/>
            <w:webHidden/>
          </w:rPr>
          <w:fldChar w:fldCharType="begin"/>
        </w:r>
        <w:r w:rsidR="007E69E7">
          <w:rPr>
            <w:noProof/>
            <w:webHidden/>
          </w:rPr>
          <w:instrText xml:space="preserve"> PAGEREF _Toc450200156 \h </w:instrText>
        </w:r>
        <w:r w:rsidR="007E69E7">
          <w:rPr>
            <w:noProof/>
            <w:webHidden/>
          </w:rPr>
        </w:r>
        <w:r w:rsidR="007E69E7">
          <w:rPr>
            <w:noProof/>
            <w:webHidden/>
          </w:rPr>
          <w:fldChar w:fldCharType="separate"/>
        </w:r>
        <w:r>
          <w:rPr>
            <w:noProof/>
            <w:webHidden/>
          </w:rPr>
          <w:t>23</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57" w:history="1">
        <w:r w:rsidR="007E69E7" w:rsidRPr="0012240A">
          <w:rPr>
            <w:rStyle w:val="Hyperlink"/>
            <w:noProof/>
          </w:rPr>
          <w:t>Recommended programme</w:t>
        </w:r>
        <w:r w:rsidR="007E69E7">
          <w:rPr>
            <w:noProof/>
            <w:webHidden/>
          </w:rPr>
          <w:tab/>
        </w:r>
        <w:r w:rsidR="007E69E7">
          <w:rPr>
            <w:noProof/>
            <w:webHidden/>
          </w:rPr>
          <w:fldChar w:fldCharType="begin"/>
        </w:r>
        <w:r w:rsidR="007E69E7">
          <w:rPr>
            <w:noProof/>
            <w:webHidden/>
          </w:rPr>
          <w:instrText xml:space="preserve"> PAGEREF _Toc450200157 \h </w:instrText>
        </w:r>
        <w:r w:rsidR="007E69E7">
          <w:rPr>
            <w:noProof/>
            <w:webHidden/>
          </w:rPr>
        </w:r>
        <w:r w:rsidR="007E69E7">
          <w:rPr>
            <w:noProof/>
            <w:webHidden/>
          </w:rPr>
          <w:fldChar w:fldCharType="separate"/>
        </w:r>
        <w:r>
          <w:rPr>
            <w:noProof/>
            <w:webHidden/>
          </w:rPr>
          <w:t>24</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8" w:history="1">
        <w:r w:rsidR="007E69E7" w:rsidRPr="0012240A">
          <w:rPr>
            <w:rStyle w:val="Hyperlink"/>
            <w:noProof/>
          </w:rPr>
          <w:t>Programme overview</w:t>
        </w:r>
        <w:r w:rsidR="007E69E7">
          <w:rPr>
            <w:noProof/>
            <w:webHidden/>
          </w:rPr>
          <w:tab/>
        </w:r>
        <w:r w:rsidR="007E69E7">
          <w:rPr>
            <w:noProof/>
            <w:webHidden/>
          </w:rPr>
          <w:fldChar w:fldCharType="begin"/>
        </w:r>
        <w:r w:rsidR="007E69E7">
          <w:rPr>
            <w:noProof/>
            <w:webHidden/>
          </w:rPr>
          <w:instrText xml:space="preserve"> PAGEREF _Toc450200158 \h </w:instrText>
        </w:r>
        <w:r w:rsidR="007E69E7">
          <w:rPr>
            <w:noProof/>
            <w:webHidden/>
          </w:rPr>
        </w:r>
        <w:r w:rsidR="007E69E7">
          <w:rPr>
            <w:noProof/>
            <w:webHidden/>
          </w:rPr>
          <w:fldChar w:fldCharType="separate"/>
        </w:r>
        <w:r>
          <w:rPr>
            <w:noProof/>
            <w:webHidden/>
          </w:rPr>
          <w:t>24</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59" w:history="1">
        <w:r w:rsidR="007E69E7" w:rsidRPr="0012240A">
          <w:rPr>
            <w:rStyle w:val="Hyperlink"/>
            <w:noProof/>
          </w:rPr>
          <w:t>Programme implementation strategy and trigger points</w:t>
        </w:r>
        <w:r w:rsidR="007E69E7">
          <w:rPr>
            <w:noProof/>
            <w:webHidden/>
          </w:rPr>
          <w:tab/>
        </w:r>
        <w:r w:rsidR="007E69E7">
          <w:rPr>
            <w:noProof/>
            <w:webHidden/>
          </w:rPr>
          <w:fldChar w:fldCharType="begin"/>
        </w:r>
        <w:r w:rsidR="007E69E7">
          <w:rPr>
            <w:noProof/>
            <w:webHidden/>
          </w:rPr>
          <w:instrText xml:space="preserve"> PAGEREF _Toc450200159 \h </w:instrText>
        </w:r>
        <w:r w:rsidR="007E69E7">
          <w:rPr>
            <w:noProof/>
            <w:webHidden/>
          </w:rPr>
        </w:r>
        <w:r w:rsidR="007E69E7">
          <w:rPr>
            <w:noProof/>
            <w:webHidden/>
          </w:rPr>
          <w:fldChar w:fldCharType="separate"/>
        </w:r>
        <w:r>
          <w:rPr>
            <w:noProof/>
            <w:webHidden/>
          </w:rPr>
          <w:t>24</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60" w:history="1">
        <w:r w:rsidR="007E69E7" w:rsidRPr="0012240A">
          <w:rPr>
            <w:rStyle w:val="Hyperlink"/>
            <w:noProof/>
          </w:rPr>
          <w:t>Recommended programme – assessment</w:t>
        </w:r>
        <w:r w:rsidR="007E69E7">
          <w:rPr>
            <w:noProof/>
            <w:webHidden/>
          </w:rPr>
          <w:tab/>
        </w:r>
        <w:r w:rsidR="007E69E7">
          <w:rPr>
            <w:noProof/>
            <w:webHidden/>
          </w:rPr>
          <w:fldChar w:fldCharType="begin"/>
        </w:r>
        <w:r w:rsidR="007E69E7">
          <w:rPr>
            <w:noProof/>
            <w:webHidden/>
          </w:rPr>
          <w:instrText xml:space="preserve"> PAGEREF _Toc450200160 \h </w:instrText>
        </w:r>
        <w:r w:rsidR="007E69E7">
          <w:rPr>
            <w:noProof/>
            <w:webHidden/>
          </w:rPr>
        </w:r>
        <w:r w:rsidR="007E69E7">
          <w:rPr>
            <w:noProof/>
            <w:webHidden/>
          </w:rPr>
          <w:fldChar w:fldCharType="separate"/>
        </w:r>
        <w:r>
          <w:rPr>
            <w:noProof/>
            <w:webHidden/>
          </w:rPr>
          <w:t>25</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1" w:history="1">
        <w:r w:rsidR="007E69E7" w:rsidRPr="0012240A">
          <w:rPr>
            <w:rStyle w:val="Hyperlink"/>
            <w:noProof/>
          </w:rPr>
          <w:t>Programme outcomes</w:t>
        </w:r>
        <w:r w:rsidR="007E69E7">
          <w:rPr>
            <w:noProof/>
            <w:webHidden/>
          </w:rPr>
          <w:tab/>
        </w:r>
        <w:r w:rsidR="007E69E7">
          <w:rPr>
            <w:noProof/>
            <w:webHidden/>
          </w:rPr>
          <w:fldChar w:fldCharType="begin"/>
        </w:r>
        <w:r w:rsidR="007E69E7">
          <w:rPr>
            <w:noProof/>
            <w:webHidden/>
          </w:rPr>
          <w:instrText xml:space="preserve"> PAGEREF _Toc450200161 \h </w:instrText>
        </w:r>
        <w:r w:rsidR="007E69E7">
          <w:rPr>
            <w:noProof/>
            <w:webHidden/>
          </w:rPr>
        </w:r>
        <w:r w:rsidR="007E69E7">
          <w:rPr>
            <w:noProof/>
            <w:webHidden/>
          </w:rPr>
          <w:fldChar w:fldCharType="separate"/>
        </w:r>
        <w:r>
          <w:rPr>
            <w:noProof/>
            <w:webHidden/>
          </w:rPr>
          <w:t>25</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2" w:history="1">
        <w:r w:rsidR="007E69E7" w:rsidRPr="0012240A">
          <w:rPr>
            <w:rStyle w:val="Hyperlink"/>
            <w:noProof/>
          </w:rPr>
          <w:t>Programme risk</w:t>
        </w:r>
        <w:r w:rsidR="007E69E7">
          <w:rPr>
            <w:noProof/>
            <w:webHidden/>
          </w:rPr>
          <w:tab/>
        </w:r>
        <w:r w:rsidR="007E69E7">
          <w:rPr>
            <w:noProof/>
            <w:webHidden/>
          </w:rPr>
          <w:fldChar w:fldCharType="begin"/>
        </w:r>
        <w:r w:rsidR="007E69E7">
          <w:rPr>
            <w:noProof/>
            <w:webHidden/>
          </w:rPr>
          <w:instrText xml:space="preserve"> PAGEREF _Toc450200162 \h </w:instrText>
        </w:r>
        <w:r w:rsidR="007E69E7">
          <w:rPr>
            <w:noProof/>
            <w:webHidden/>
          </w:rPr>
        </w:r>
        <w:r w:rsidR="007E69E7">
          <w:rPr>
            <w:noProof/>
            <w:webHidden/>
          </w:rPr>
          <w:fldChar w:fldCharType="separate"/>
        </w:r>
        <w:r>
          <w:rPr>
            <w:noProof/>
            <w:webHidden/>
          </w:rPr>
          <w:t>25</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3" w:history="1">
        <w:r w:rsidR="007E69E7" w:rsidRPr="0012240A">
          <w:rPr>
            <w:rStyle w:val="Hyperlink"/>
            <w:noProof/>
          </w:rPr>
          <w:t>Value for money</w:t>
        </w:r>
        <w:r w:rsidR="007E69E7">
          <w:rPr>
            <w:noProof/>
            <w:webHidden/>
          </w:rPr>
          <w:tab/>
        </w:r>
        <w:r w:rsidR="007E69E7">
          <w:rPr>
            <w:noProof/>
            <w:webHidden/>
          </w:rPr>
          <w:fldChar w:fldCharType="begin"/>
        </w:r>
        <w:r w:rsidR="007E69E7">
          <w:rPr>
            <w:noProof/>
            <w:webHidden/>
          </w:rPr>
          <w:instrText xml:space="preserve"> PAGEREF _Toc450200163 \h </w:instrText>
        </w:r>
        <w:r w:rsidR="007E69E7">
          <w:rPr>
            <w:noProof/>
            <w:webHidden/>
          </w:rPr>
        </w:r>
        <w:r w:rsidR="007E69E7">
          <w:rPr>
            <w:noProof/>
            <w:webHidden/>
          </w:rPr>
          <w:fldChar w:fldCharType="separate"/>
        </w:r>
        <w:r>
          <w:rPr>
            <w:noProof/>
            <w:webHidden/>
          </w:rPr>
          <w:t>26</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4" w:history="1">
        <w:r w:rsidR="007E69E7" w:rsidRPr="0012240A">
          <w:rPr>
            <w:rStyle w:val="Hyperlink"/>
            <w:noProof/>
          </w:rPr>
          <w:t>Sensitivity analysis</w:t>
        </w:r>
        <w:r w:rsidR="007E69E7">
          <w:rPr>
            <w:noProof/>
            <w:webHidden/>
          </w:rPr>
          <w:tab/>
        </w:r>
        <w:r w:rsidR="007E69E7">
          <w:rPr>
            <w:noProof/>
            <w:webHidden/>
          </w:rPr>
          <w:fldChar w:fldCharType="begin"/>
        </w:r>
        <w:r w:rsidR="007E69E7">
          <w:rPr>
            <w:noProof/>
            <w:webHidden/>
          </w:rPr>
          <w:instrText xml:space="preserve"> PAGEREF _Toc450200164 \h </w:instrText>
        </w:r>
        <w:r w:rsidR="007E69E7">
          <w:rPr>
            <w:noProof/>
            <w:webHidden/>
          </w:rPr>
        </w:r>
        <w:r w:rsidR="007E69E7">
          <w:rPr>
            <w:noProof/>
            <w:webHidden/>
          </w:rPr>
          <w:fldChar w:fldCharType="separate"/>
        </w:r>
        <w:r>
          <w:rPr>
            <w:noProof/>
            <w:webHidden/>
          </w:rPr>
          <w:t>26</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5" w:history="1">
        <w:r w:rsidR="007E69E7" w:rsidRPr="0012240A">
          <w:rPr>
            <w:rStyle w:val="Hyperlink"/>
            <w:noProof/>
          </w:rPr>
          <w:t>Assessment profile</w:t>
        </w:r>
        <w:r w:rsidR="007E69E7">
          <w:rPr>
            <w:noProof/>
            <w:webHidden/>
          </w:rPr>
          <w:tab/>
        </w:r>
        <w:r w:rsidR="007E69E7">
          <w:rPr>
            <w:noProof/>
            <w:webHidden/>
          </w:rPr>
          <w:fldChar w:fldCharType="begin"/>
        </w:r>
        <w:r w:rsidR="007E69E7">
          <w:rPr>
            <w:noProof/>
            <w:webHidden/>
          </w:rPr>
          <w:instrText xml:space="preserve"> PAGEREF _Toc450200165 \h </w:instrText>
        </w:r>
        <w:r w:rsidR="007E69E7">
          <w:rPr>
            <w:noProof/>
            <w:webHidden/>
          </w:rPr>
        </w:r>
        <w:r w:rsidR="007E69E7">
          <w:rPr>
            <w:noProof/>
            <w:webHidden/>
          </w:rPr>
          <w:fldChar w:fldCharType="separate"/>
        </w:r>
        <w:r>
          <w:rPr>
            <w:noProof/>
            <w:webHidden/>
          </w:rPr>
          <w:t>26</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66" w:history="1">
        <w:r w:rsidR="007E69E7" w:rsidRPr="0012240A">
          <w:rPr>
            <w:rStyle w:val="Hyperlink"/>
            <w:noProof/>
          </w:rPr>
          <w:t>Programme financial case</w:t>
        </w:r>
        <w:r w:rsidR="007E69E7">
          <w:rPr>
            <w:noProof/>
            <w:webHidden/>
          </w:rPr>
          <w:tab/>
        </w:r>
        <w:r w:rsidR="007E69E7">
          <w:rPr>
            <w:noProof/>
            <w:webHidden/>
          </w:rPr>
          <w:fldChar w:fldCharType="begin"/>
        </w:r>
        <w:r w:rsidR="007E69E7">
          <w:rPr>
            <w:noProof/>
            <w:webHidden/>
          </w:rPr>
          <w:instrText xml:space="preserve"> PAGEREF _Toc450200166 \h </w:instrText>
        </w:r>
        <w:r w:rsidR="007E69E7">
          <w:rPr>
            <w:noProof/>
            <w:webHidden/>
          </w:rPr>
        </w:r>
        <w:r w:rsidR="007E69E7">
          <w:rPr>
            <w:noProof/>
            <w:webHidden/>
          </w:rPr>
          <w:fldChar w:fldCharType="separate"/>
        </w:r>
        <w:r>
          <w:rPr>
            <w:noProof/>
            <w:webHidden/>
          </w:rPr>
          <w:t>27</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7" w:history="1">
        <w:r w:rsidR="007E69E7" w:rsidRPr="0012240A">
          <w:rPr>
            <w:rStyle w:val="Hyperlink"/>
            <w:noProof/>
          </w:rPr>
          <w:t>Indicative cost</w:t>
        </w:r>
        <w:r w:rsidR="007E69E7">
          <w:rPr>
            <w:noProof/>
            <w:webHidden/>
          </w:rPr>
          <w:tab/>
        </w:r>
        <w:r w:rsidR="007E69E7">
          <w:rPr>
            <w:noProof/>
            <w:webHidden/>
          </w:rPr>
          <w:fldChar w:fldCharType="begin"/>
        </w:r>
        <w:r w:rsidR="007E69E7">
          <w:rPr>
            <w:noProof/>
            <w:webHidden/>
          </w:rPr>
          <w:instrText xml:space="preserve"> PAGEREF _Toc450200167 \h </w:instrText>
        </w:r>
        <w:r w:rsidR="007E69E7">
          <w:rPr>
            <w:noProof/>
            <w:webHidden/>
          </w:rPr>
        </w:r>
        <w:r w:rsidR="007E69E7">
          <w:rPr>
            <w:noProof/>
            <w:webHidden/>
          </w:rPr>
          <w:fldChar w:fldCharType="separate"/>
        </w:r>
        <w:r>
          <w:rPr>
            <w:noProof/>
            <w:webHidden/>
          </w:rPr>
          <w:t>27</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8" w:history="1">
        <w:r w:rsidR="007E69E7" w:rsidRPr="0012240A">
          <w:rPr>
            <w:rStyle w:val="Hyperlink"/>
            <w:noProof/>
          </w:rPr>
          <w:t>Funding arrangements</w:t>
        </w:r>
        <w:r w:rsidR="007E69E7">
          <w:rPr>
            <w:noProof/>
            <w:webHidden/>
          </w:rPr>
          <w:tab/>
        </w:r>
        <w:r w:rsidR="007E69E7">
          <w:rPr>
            <w:noProof/>
            <w:webHidden/>
          </w:rPr>
          <w:fldChar w:fldCharType="begin"/>
        </w:r>
        <w:r w:rsidR="007E69E7">
          <w:rPr>
            <w:noProof/>
            <w:webHidden/>
          </w:rPr>
          <w:instrText xml:space="preserve"> PAGEREF _Toc450200168 \h </w:instrText>
        </w:r>
        <w:r w:rsidR="007E69E7">
          <w:rPr>
            <w:noProof/>
            <w:webHidden/>
          </w:rPr>
        </w:r>
        <w:r w:rsidR="007E69E7">
          <w:rPr>
            <w:noProof/>
            <w:webHidden/>
          </w:rPr>
          <w:fldChar w:fldCharType="separate"/>
        </w:r>
        <w:r>
          <w:rPr>
            <w:noProof/>
            <w:webHidden/>
          </w:rPr>
          <w:t>27</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69" w:history="1">
        <w:r w:rsidR="007E69E7" w:rsidRPr="0012240A">
          <w:rPr>
            <w:rStyle w:val="Hyperlink"/>
            <w:noProof/>
          </w:rPr>
          <w:t>Affordability</w:t>
        </w:r>
        <w:r w:rsidR="007E69E7">
          <w:rPr>
            <w:noProof/>
            <w:webHidden/>
          </w:rPr>
          <w:tab/>
        </w:r>
        <w:r w:rsidR="007E69E7">
          <w:rPr>
            <w:noProof/>
            <w:webHidden/>
          </w:rPr>
          <w:fldChar w:fldCharType="begin"/>
        </w:r>
        <w:r w:rsidR="007E69E7">
          <w:rPr>
            <w:noProof/>
            <w:webHidden/>
          </w:rPr>
          <w:instrText xml:space="preserve"> PAGEREF _Toc450200169 \h </w:instrText>
        </w:r>
        <w:r w:rsidR="007E69E7">
          <w:rPr>
            <w:noProof/>
            <w:webHidden/>
          </w:rPr>
        </w:r>
        <w:r w:rsidR="007E69E7">
          <w:rPr>
            <w:noProof/>
            <w:webHidden/>
          </w:rPr>
          <w:fldChar w:fldCharType="separate"/>
        </w:r>
        <w:r>
          <w:rPr>
            <w:noProof/>
            <w:webHidden/>
          </w:rPr>
          <w:t>27</w:t>
        </w:r>
        <w:r w:rsidR="007E69E7">
          <w:rPr>
            <w:noProof/>
            <w:webHidden/>
          </w:rPr>
          <w:fldChar w:fldCharType="end"/>
        </w:r>
      </w:hyperlink>
    </w:p>
    <w:p w:rsidR="007E69E7" w:rsidRDefault="00863ACD">
      <w:pPr>
        <w:pStyle w:val="TOC1"/>
        <w:rPr>
          <w:rFonts w:asciiTheme="minorHAnsi" w:eastAsiaTheme="minorEastAsia" w:hAnsiTheme="minorHAnsi"/>
          <w:b w:val="0"/>
          <w:noProof/>
          <w:color w:val="auto"/>
          <w:sz w:val="22"/>
          <w:lang w:eastAsia="en-NZ"/>
        </w:rPr>
      </w:pPr>
      <w:hyperlink w:anchor="_Toc450200170" w:history="1">
        <w:r w:rsidR="007E69E7" w:rsidRPr="0012240A">
          <w:rPr>
            <w:rStyle w:val="Hyperlink"/>
            <w:noProof/>
          </w:rPr>
          <w:t>PART C – DELIVERING AND MONITORING THE PROGRAMME</w:t>
        </w:r>
        <w:r w:rsidR="007E69E7">
          <w:rPr>
            <w:noProof/>
            <w:webHidden/>
          </w:rPr>
          <w:tab/>
        </w:r>
        <w:r w:rsidR="007E69E7">
          <w:rPr>
            <w:noProof/>
            <w:webHidden/>
          </w:rPr>
          <w:fldChar w:fldCharType="begin"/>
        </w:r>
        <w:r w:rsidR="007E69E7">
          <w:rPr>
            <w:noProof/>
            <w:webHidden/>
          </w:rPr>
          <w:instrText xml:space="preserve"> PAGEREF _Toc450200170 \h </w:instrText>
        </w:r>
        <w:r w:rsidR="007E69E7">
          <w:rPr>
            <w:noProof/>
            <w:webHidden/>
          </w:rPr>
        </w:r>
        <w:r w:rsidR="007E69E7">
          <w:rPr>
            <w:noProof/>
            <w:webHidden/>
          </w:rPr>
          <w:fldChar w:fldCharType="separate"/>
        </w:r>
        <w:r>
          <w:rPr>
            <w:noProof/>
            <w:webHidden/>
          </w:rPr>
          <w:t>28</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71" w:history="1">
        <w:r w:rsidR="007E69E7" w:rsidRPr="0012240A">
          <w:rPr>
            <w:rStyle w:val="Hyperlink"/>
            <w:noProof/>
          </w:rPr>
          <w:t>Management case</w:t>
        </w:r>
        <w:r w:rsidR="007E69E7">
          <w:rPr>
            <w:noProof/>
            <w:webHidden/>
          </w:rPr>
          <w:tab/>
        </w:r>
        <w:r w:rsidR="007E69E7">
          <w:rPr>
            <w:noProof/>
            <w:webHidden/>
          </w:rPr>
          <w:fldChar w:fldCharType="begin"/>
        </w:r>
        <w:r w:rsidR="007E69E7">
          <w:rPr>
            <w:noProof/>
            <w:webHidden/>
          </w:rPr>
          <w:instrText xml:space="preserve"> PAGEREF _Toc450200171 \h </w:instrText>
        </w:r>
        <w:r w:rsidR="007E69E7">
          <w:rPr>
            <w:noProof/>
            <w:webHidden/>
          </w:rPr>
        </w:r>
        <w:r w:rsidR="007E69E7">
          <w:rPr>
            <w:noProof/>
            <w:webHidden/>
          </w:rPr>
          <w:fldChar w:fldCharType="separate"/>
        </w:r>
        <w:r>
          <w:rPr>
            <w:noProof/>
            <w:webHidden/>
          </w:rPr>
          <w:t>28</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72" w:history="1">
        <w:r w:rsidR="007E69E7" w:rsidRPr="0012240A">
          <w:rPr>
            <w:rStyle w:val="Hyperlink"/>
            <w:noProof/>
          </w:rPr>
          <w:t>Programme governance and reporting</w:t>
        </w:r>
        <w:r w:rsidR="007E69E7">
          <w:rPr>
            <w:noProof/>
            <w:webHidden/>
          </w:rPr>
          <w:tab/>
        </w:r>
        <w:r w:rsidR="007E69E7">
          <w:rPr>
            <w:noProof/>
            <w:webHidden/>
          </w:rPr>
          <w:fldChar w:fldCharType="begin"/>
        </w:r>
        <w:r w:rsidR="007E69E7">
          <w:rPr>
            <w:noProof/>
            <w:webHidden/>
          </w:rPr>
          <w:instrText xml:space="preserve"> PAGEREF _Toc450200172 \h </w:instrText>
        </w:r>
        <w:r w:rsidR="007E69E7">
          <w:rPr>
            <w:noProof/>
            <w:webHidden/>
          </w:rPr>
        </w:r>
        <w:r w:rsidR="007E69E7">
          <w:rPr>
            <w:noProof/>
            <w:webHidden/>
          </w:rPr>
          <w:fldChar w:fldCharType="separate"/>
        </w:r>
        <w:r>
          <w:rPr>
            <w:noProof/>
            <w:webHidden/>
          </w:rPr>
          <w:t>28</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73" w:history="1">
        <w:r w:rsidR="007E69E7" w:rsidRPr="0012240A">
          <w:rPr>
            <w:rStyle w:val="Hyperlink"/>
            <w:noProof/>
          </w:rPr>
          <w:t>Stakeholder engagement and communications plan</w:t>
        </w:r>
        <w:r w:rsidR="007E69E7">
          <w:rPr>
            <w:noProof/>
            <w:webHidden/>
          </w:rPr>
          <w:tab/>
        </w:r>
        <w:r w:rsidR="007E69E7">
          <w:rPr>
            <w:noProof/>
            <w:webHidden/>
          </w:rPr>
          <w:fldChar w:fldCharType="begin"/>
        </w:r>
        <w:r w:rsidR="007E69E7">
          <w:rPr>
            <w:noProof/>
            <w:webHidden/>
          </w:rPr>
          <w:instrText xml:space="preserve"> PAGEREF _Toc450200173 \h </w:instrText>
        </w:r>
        <w:r w:rsidR="007E69E7">
          <w:rPr>
            <w:noProof/>
            <w:webHidden/>
          </w:rPr>
        </w:r>
        <w:r w:rsidR="007E69E7">
          <w:rPr>
            <w:noProof/>
            <w:webHidden/>
          </w:rPr>
          <w:fldChar w:fldCharType="separate"/>
        </w:r>
        <w:r>
          <w:rPr>
            <w:noProof/>
            <w:webHidden/>
          </w:rPr>
          <w:t>28</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74" w:history="1">
        <w:r w:rsidR="007E69E7" w:rsidRPr="0012240A">
          <w:rPr>
            <w:rStyle w:val="Hyperlink"/>
            <w:noProof/>
          </w:rPr>
          <w:t>Programme performance and review</w:t>
        </w:r>
        <w:r w:rsidR="007E69E7">
          <w:rPr>
            <w:noProof/>
            <w:webHidden/>
          </w:rPr>
          <w:tab/>
        </w:r>
        <w:r w:rsidR="007E69E7">
          <w:rPr>
            <w:noProof/>
            <w:webHidden/>
          </w:rPr>
          <w:fldChar w:fldCharType="begin"/>
        </w:r>
        <w:r w:rsidR="007E69E7">
          <w:rPr>
            <w:noProof/>
            <w:webHidden/>
          </w:rPr>
          <w:instrText xml:space="preserve"> PAGEREF _Toc450200174 \h </w:instrText>
        </w:r>
        <w:r w:rsidR="007E69E7">
          <w:rPr>
            <w:noProof/>
            <w:webHidden/>
          </w:rPr>
        </w:r>
        <w:r w:rsidR="007E69E7">
          <w:rPr>
            <w:noProof/>
            <w:webHidden/>
          </w:rPr>
          <w:fldChar w:fldCharType="separate"/>
        </w:r>
        <w:r>
          <w:rPr>
            <w:noProof/>
            <w:webHidden/>
          </w:rPr>
          <w:t>29</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75" w:history="1">
        <w:r w:rsidR="007E69E7" w:rsidRPr="0012240A">
          <w:rPr>
            <w:rStyle w:val="Hyperlink"/>
            <w:noProof/>
          </w:rPr>
          <w:t>Appendix A – Investment logic map</w:t>
        </w:r>
        <w:r w:rsidR="007E69E7">
          <w:rPr>
            <w:noProof/>
            <w:webHidden/>
          </w:rPr>
          <w:tab/>
        </w:r>
        <w:r w:rsidR="007E69E7">
          <w:rPr>
            <w:noProof/>
            <w:webHidden/>
          </w:rPr>
          <w:fldChar w:fldCharType="begin"/>
        </w:r>
        <w:r w:rsidR="007E69E7">
          <w:rPr>
            <w:noProof/>
            <w:webHidden/>
          </w:rPr>
          <w:instrText xml:space="preserve"> PAGEREF _Toc450200175 \h </w:instrText>
        </w:r>
        <w:r w:rsidR="007E69E7">
          <w:rPr>
            <w:noProof/>
            <w:webHidden/>
          </w:rPr>
        </w:r>
        <w:r w:rsidR="007E69E7">
          <w:rPr>
            <w:noProof/>
            <w:webHidden/>
          </w:rPr>
          <w:fldChar w:fldCharType="separate"/>
        </w:r>
        <w:r>
          <w:rPr>
            <w:noProof/>
            <w:webHidden/>
          </w:rPr>
          <w:t>30</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76" w:history="1">
        <w:r w:rsidR="007E69E7" w:rsidRPr="0012240A">
          <w:rPr>
            <w:rStyle w:val="Hyperlink"/>
            <w:noProof/>
          </w:rPr>
          <w:t>Appendix B – Benefit map</w:t>
        </w:r>
        <w:r w:rsidR="007E69E7">
          <w:rPr>
            <w:noProof/>
            <w:webHidden/>
          </w:rPr>
          <w:tab/>
        </w:r>
        <w:r w:rsidR="007E69E7">
          <w:rPr>
            <w:noProof/>
            <w:webHidden/>
          </w:rPr>
          <w:fldChar w:fldCharType="begin"/>
        </w:r>
        <w:r w:rsidR="007E69E7">
          <w:rPr>
            <w:noProof/>
            <w:webHidden/>
          </w:rPr>
          <w:instrText xml:space="preserve"> PAGEREF _Toc450200176 \h </w:instrText>
        </w:r>
        <w:r w:rsidR="007E69E7">
          <w:rPr>
            <w:noProof/>
            <w:webHidden/>
          </w:rPr>
        </w:r>
        <w:r w:rsidR="007E69E7">
          <w:rPr>
            <w:noProof/>
            <w:webHidden/>
          </w:rPr>
          <w:fldChar w:fldCharType="separate"/>
        </w:r>
        <w:r>
          <w:rPr>
            <w:noProof/>
            <w:webHidden/>
          </w:rPr>
          <w:t>31</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78" w:history="1">
        <w:r w:rsidR="007E69E7" w:rsidRPr="0012240A">
          <w:rPr>
            <w:rStyle w:val="Hyperlink"/>
            <w:noProof/>
          </w:rPr>
          <w:t xml:space="preserve">Appendix </w:t>
        </w:r>
        <w:r w:rsidR="006970CA">
          <w:rPr>
            <w:rStyle w:val="Hyperlink"/>
            <w:noProof/>
          </w:rPr>
          <w:t>C</w:t>
        </w:r>
        <w:r w:rsidR="007E69E7" w:rsidRPr="0012240A">
          <w:rPr>
            <w:rStyle w:val="Hyperlink"/>
            <w:noProof/>
          </w:rPr>
          <w:t xml:space="preserve"> – Assessment of alternatives summary tables for each option</w:t>
        </w:r>
        <w:r w:rsidR="007E69E7">
          <w:rPr>
            <w:noProof/>
            <w:webHidden/>
          </w:rPr>
          <w:tab/>
        </w:r>
        <w:r w:rsidR="007E69E7">
          <w:rPr>
            <w:noProof/>
            <w:webHidden/>
          </w:rPr>
          <w:fldChar w:fldCharType="begin"/>
        </w:r>
        <w:r w:rsidR="007E69E7">
          <w:rPr>
            <w:noProof/>
            <w:webHidden/>
          </w:rPr>
          <w:instrText xml:space="preserve"> PAGEREF _Toc450200178 \h </w:instrText>
        </w:r>
        <w:r w:rsidR="007E69E7">
          <w:rPr>
            <w:noProof/>
            <w:webHidden/>
          </w:rPr>
        </w:r>
        <w:r w:rsidR="007E69E7">
          <w:rPr>
            <w:noProof/>
            <w:webHidden/>
          </w:rPr>
          <w:fldChar w:fldCharType="separate"/>
        </w:r>
        <w:r>
          <w:rPr>
            <w:noProof/>
            <w:webHidden/>
          </w:rPr>
          <w:t>32</w:t>
        </w:r>
        <w:r w:rsidR="007E69E7">
          <w:rPr>
            <w:noProof/>
            <w:webHidden/>
          </w:rPr>
          <w:fldChar w:fldCharType="end"/>
        </w:r>
      </w:hyperlink>
    </w:p>
    <w:p w:rsidR="007E69E7" w:rsidRDefault="00863ACD">
      <w:pPr>
        <w:pStyle w:val="TOC3"/>
        <w:tabs>
          <w:tab w:val="right" w:leader="dot" w:pos="9912"/>
        </w:tabs>
        <w:rPr>
          <w:rFonts w:asciiTheme="minorHAnsi" w:eastAsiaTheme="minorEastAsia" w:hAnsiTheme="minorHAnsi"/>
          <w:noProof/>
          <w:sz w:val="22"/>
          <w:lang w:eastAsia="en-NZ"/>
        </w:rPr>
      </w:pPr>
      <w:hyperlink w:anchor="_Toc450200179" w:history="1">
        <w:r w:rsidR="007E69E7" w:rsidRPr="0012240A">
          <w:rPr>
            <w:rStyle w:val="Hyperlink"/>
            <w:noProof/>
          </w:rPr>
          <w:t xml:space="preserve">Appendix </w:t>
        </w:r>
        <w:r w:rsidR="006970CA">
          <w:rPr>
            <w:rStyle w:val="Hyperlink"/>
            <w:noProof/>
          </w:rPr>
          <w:t>D</w:t>
        </w:r>
        <w:r w:rsidR="007E69E7" w:rsidRPr="0012240A">
          <w:rPr>
            <w:rStyle w:val="Hyperlink"/>
            <w:noProof/>
          </w:rPr>
          <w:t xml:space="preserve"> – Consultation summary</w:t>
        </w:r>
        <w:r w:rsidR="007E69E7">
          <w:rPr>
            <w:noProof/>
            <w:webHidden/>
          </w:rPr>
          <w:tab/>
        </w:r>
        <w:r w:rsidR="007E69E7">
          <w:rPr>
            <w:noProof/>
            <w:webHidden/>
          </w:rPr>
          <w:fldChar w:fldCharType="begin"/>
        </w:r>
        <w:r w:rsidR="007E69E7">
          <w:rPr>
            <w:noProof/>
            <w:webHidden/>
          </w:rPr>
          <w:instrText xml:space="preserve"> PAGEREF _Toc450200179 \h </w:instrText>
        </w:r>
        <w:r w:rsidR="007E69E7">
          <w:rPr>
            <w:noProof/>
            <w:webHidden/>
          </w:rPr>
        </w:r>
        <w:r w:rsidR="007E69E7">
          <w:rPr>
            <w:noProof/>
            <w:webHidden/>
          </w:rPr>
          <w:fldChar w:fldCharType="separate"/>
        </w:r>
        <w:r>
          <w:rPr>
            <w:noProof/>
            <w:webHidden/>
          </w:rPr>
          <w:t>33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80" w:history="1">
        <w:r w:rsidR="007E69E7" w:rsidRPr="0012240A">
          <w:rPr>
            <w:rStyle w:val="Hyperlink"/>
            <w:noProof/>
          </w:rPr>
          <w:t>A) Consultation and communication approach</w:t>
        </w:r>
        <w:r w:rsidR="007E69E7">
          <w:rPr>
            <w:noProof/>
            <w:webHidden/>
          </w:rPr>
          <w:tab/>
        </w:r>
        <w:r w:rsidR="007E69E7">
          <w:rPr>
            <w:noProof/>
            <w:webHidden/>
          </w:rPr>
          <w:fldChar w:fldCharType="begin"/>
        </w:r>
        <w:r w:rsidR="007E69E7">
          <w:rPr>
            <w:noProof/>
            <w:webHidden/>
          </w:rPr>
          <w:instrText xml:space="preserve"> PAGEREF _Toc450200180 \h </w:instrText>
        </w:r>
        <w:r w:rsidR="007E69E7">
          <w:rPr>
            <w:noProof/>
            <w:webHidden/>
          </w:rPr>
        </w:r>
        <w:r w:rsidR="007E69E7">
          <w:rPr>
            <w:noProof/>
            <w:webHidden/>
          </w:rPr>
          <w:fldChar w:fldCharType="separate"/>
        </w:r>
        <w:r>
          <w:rPr>
            <w:noProof/>
            <w:webHidden/>
          </w:rPr>
          <w:t>33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81" w:history="1">
        <w:r w:rsidR="007E69E7" w:rsidRPr="0012240A">
          <w:rPr>
            <w:rStyle w:val="Hyperlink"/>
            <w:noProof/>
          </w:rPr>
          <w:t>B) Professional engagement process</w:t>
        </w:r>
        <w:r w:rsidR="007E69E7">
          <w:rPr>
            <w:noProof/>
            <w:webHidden/>
          </w:rPr>
          <w:tab/>
        </w:r>
        <w:r w:rsidR="007E69E7">
          <w:rPr>
            <w:noProof/>
            <w:webHidden/>
          </w:rPr>
          <w:fldChar w:fldCharType="begin"/>
        </w:r>
        <w:r w:rsidR="007E69E7">
          <w:rPr>
            <w:noProof/>
            <w:webHidden/>
          </w:rPr>
          <w:instrText xml:space="preserve"> PAGEREF _Toc450200181 \h </w:instrText>
        </w:r>
        <w:r w:rsidR="007E69E7">
          <w:rPr>
            <w:noProof/>
            <w:webHidden/>
          </w:rPr>
        </w:r>
        <w:r w:rsidR="007E69E7">
          <w:rPr>
            <w:noProof/>
            <w:webHidden/>
          </w:rPr>
          <w:fldChar w:fldCharType="separate"/>
        </w:r>
        <w:r>
          <w:rPr>
            <w:noProof/>
            <w:webHidden/>
          </w:rPr>
          <w:t>33</w:t>
        </w:r>
        <w:r w:rsidR="007E69E7">
          <w:rPr>
            <w:noProof/>
            <w:webHidden/>
          </w:rPr>
          <w:fldChar w:fldCharType="end"/>
        </w:r>
      </w:hyperlink>
    </w:p>
    <w:p w:rsidR="007E69E7" w:rsidRDefault="00863ACD">
      <w:pPr>
        <w:pStyle w:val="TOC4"/>
        <w:tabs>
          <w:tab w:val="right" w:leader="dot" w:pos="9912"/>
        </w:tabs>
        <w:rPr>
          <w:rFonts w:asciiTheme="minorHAnsi" w:eastAsiaTheme="minorEastAsia" w:hAnsiTheme="minorHAnsi"/>
          <w:noProof/>
          <w:sz w:val="22"/>
          <w:lang w:eastAsia="en-NZ"/>
        </w:rPr>
      </w:pPr>
      <w:hyperlink w:anchor="_Toc450200182" w:history="1">
        <w:r w:rsidR="007E69E7" w:rsidRPr="0012240A">
          <w:rPr>
            <w:rStyle w:val="Hyperlink"/>
            <w:noProof/>
          </w:rPr>
          <w:t>C) Views provided</w:t>
        </w:r>
        <w:r w:rsidR="007E69E7">
          <w:rPr>
            <w:noProof/>
            <w:webHidden/>
          </w:rPr>
          <w:tab/>
        </w:r>
        <w:r w:rsidR="007E69E7">
          <w:rPr>
            <w:noProof/>
            <w:webHidden/>
          </w:rPr>
          <w:fldChar w:fldCharType="begin"/>
        </w:r>
        <w:r w:rsidR="007E69E7">
          <w:rPr>
            <w:noProof/>
            <w:webHidden/>
          </w:rPr>
          <w:instrText xml:space="preserve"> PAGEREF _Toc450200182 \h </w:instrText>
        </w:r>
        <w:r w:rsidR="007E69E7">
          <w:rPr>
            <w:noProof/>
            <w:webHidden/>
          </w:rPr>
        </w:r>
        <w:r w:rsidR="007E69E7">
          <w:rPr>
            <w:noProof/>
            <w:webHidden/>
          </w:rPr>
          <w:fldChar w:fldCharType="separate"/>
        </w:r>
        <w:r>
          <w:rPr>
            <w:noProof/>
            <w:webHidden/>
          </w:rPr>
          <w:t>33</w:t>
        </w:r>
        <w:r w:rsidR="007E69E7">
          <w:rPr>
            <w:noProof/>
            <w:webHidden/>
          </w:rPr>
          <w:fldChar w:fldCharType="end"/>
        </w:r>
      </w:hyperlink>
    </w:p>
    <w:p w:rsidR="00BC3AB8" w:rsidRDefault="006D0D59" w:rsidP="00247148">
      <w:pPr>
        <w:spacing w:after="100"/>
      </w:pPr>
      <w:r w:rsidRPr="00247148">
        <w:fldChar w:fldCharType="end"/>
      </w:r>
    </w:p>
    <w:p w:rsidR="00BC3AB8" w:rsidRPr="00BC3AB8" w:rsidRDefault="00BC3AB8" w:rsidP="00BC3AB8"/>
    <w:p w:rsidR="00D513A5" w:rsidRPr="00AC3E4E" w:rsidRDefault="00D513A5" w:rsidP="002A3FC3">
      <w:pPr>
        <w:rPr>
          <w:b/>
          <w:bCs/>
          <w:caps/>
        </w:rPr>
        <w:sectPr w:rsidR="00D513A5" w:rsidRPr="00AC3E4E" w:rsidSect="00681155">
          <w:pgSz w:w="11906" w:h="16838"/>
          <w:pgMar w:top="1276" w:right="992" w:bottom="1559" w:left="992" w:header="709" w:footer="709" w:gutter="0"/>
          <w:cols w:space="708"/>
          <w:docGrid w:linePitch="360"/>
        </w:sectPr>
      </w:pPr>
    </w:p>
    <w:p w:rsidR="000F169C" w:rsidRPr="000252A8" w:rsidRDefault="004E506C" w:rsidP="000252A8">
      <w:pPr>
        <w:pStyle w:val="Heading2"/>
        <w:spacing w:before="0" w:after="480" w:line="280" w:lineRule="atLeast"/>
        <w:rPr>
          <w:sz w:val="40"/>
          <w:szCs w:val="28"/>
        </w:rPr>
      </w:pPr>
      <w:bookmarkStart w:id="21" w:name="_Toc450199878"/>
      <w:bookmarkStart w:id="22" w:name="_Toc450200125"/>
      <w:bookmarkStart w:id="23" w:name="_Toc412723373"/>
      <w:r w:rsidRPr="000252A8">
        <w:rPr>
          <w:sz w:val="40"/>
          <w:szCs w:val="28"/>
        </w:rPr>
        <w:t>S</w:t>
      </w:r>
      <w:r w:rsidR="00247148" w:rsidRPr="000252A8">
        <w:rPr>
          <w:sz w:val="40"/>
          <w:szCs w:val="28"/>
        </w:rPr>
        <w:t>upporting</w:t>
      </w:r>
      <w:r w:rsidRPr="000252A8">
        <w:rPr>
          <w:sz w:val="40"/>
          <w:szCs w:val="28"/>
        </w:rPr>
        <w:t xml:space="preserve"> </w:t>
      </w:r>
      <w:r w:rsidR="00247148" w:rsidRPr="000252A8">
        <w:rPr>
          <w:sz w:val="40"/>
          <w:szCs w:val="28"/>
        </w:rPr>
        <w:t>documents</w:t>
      </w:r>
      <w:bookmarkEnd w:id="21"/>
      <w:bookmarkEnd w:id="22"/>
    </w:p>
    <w:p w:rsidR="000F169C" w:rsidRPr="000252A8" w:rsidRDefault="00976EBC" w:rsidP="005521A7">
      <w:pPr>
        <w:widowControl w:val="0"/>
        <w:rPr>
          <w:sz w:val="20"/>
          <w:szCs w:val="20"/>
        </w:rPr>
      </w:pPr>
      <w:r w:rsidRPr="000252A8">
        <w:rPr>
          <w:sz w:val="20"/>
          <w:szCs w:val="20"/>
        </w:rPr>
        <w:t xml:space="preserve">List </w:t>
      </w:r>
      <w:r w:rsidR="000F169C" w:rsidRPr="000252A8">
        <w:rPr>
          <w:sz w:val="20"/>
          <w:szCs w:val="20"/>
        </w:rPr>
        <w:t>the supporting documents for the programme business case.</w:t>
      </w:r>
    </w:p>
    <w:p w:rsidR="000F169C" w:rsidRDefault="000F169C" w:rsidP="005521A7">
      <w:pPr>
        <w:widowControl w:val="0"/>
      </w:pPr>
    </w:p>
    <w:p w:rsidR="000F169C" w:rsidRPr="000252A8" w:rsidRDefault="000F169C" w:rsidP="000252A8">
      <w:pPr>
        <w:pStyle w:val="Heading2"/>
        <w:spacing w:before="0" w:after="480" w:line="280" w:lineRule="atLeast"/>
        <w:rPr>
          <w:sz w:val="40"/>
          <w:szCs w:val="28"/>
        </w:rPr>
      </w:pPr>
      <w:bookmarkStart w:id="24" w:name="_Toc417922577"/>
      <w:bookmarkStart w:id="25" w:name="_Toc417922743"/>
      <w:bookmarkStart w:id="26" w:name="_Toc450199879"/>
      <w:bookmarkStart w:id="27" w:name="_Toc450200126"/>
      <w:r w:rsidRPr="000252A8">
        <w:rPr>
          <w:sz w:val="40"/>
          <w:szCs w:val="28"/>
        </w:rPr>
        <w:t>G</w:t>
      </w:r>
      <w:bookmarkEnd w:id="24"/>
      <w:bookmarkEnd w:id="25"/>
      <w:r w:rsidR="00247148" w:rsidRPr="000252A8">
        <w:rPr>
          <w:sz w:val="40"/>
          <w:szCs w:val="28"/>
        </w:rPr>
        <w:t>lossary of terms</w:t>
      </w:r>
      <w:bookmarkEnd w:id="26"/>
      <w:bookmarkEnd w:id="27"/>
    </w:p>
    <w:p w:rsidR="000F169C" w:rsidRPr="000252A8" w:rsidRDefault="00E76653" w:rsidP="005521A7">
      <w:pPr>
        <w:widowControl w:val="0"/>
        <w:rPr>
          <w:sz w:val="20"/>
          <w:szCs w:val="20"/>
        </w:rPr>
      </w:pPr>
      <w:r w:rsidRPr="000252A8">
        <w:rPr>
          <w:sz w:val="20"/>
          <w:szCs w:val="20"/>
        </w:rPr>
        <w:t>Insert the g</w:t>
      </w:r>
      <w:r w:rsidR="000F169C" w:rsidRPr="000252A8">
        <w:rPr>
          <w:sz w:val="20"/>
          <w:szCs w:val="20"/>
        </w:rPr>
        <w:t xml:space="preserve">lossary of </w:t>
      </w:r>
      <w:r w:rsidRPr="000252A8">
        <w:rPr>
          <w:sz w:val="20"/>
          <w:szCs w:val="20"/>
        </w:rPr>
        <w:t>t</w:t>
      </w:r>
      <w:r w:rsidR="000F169C" w:rsidRPr="000252A8">
        <w:rPr>
          <w:sz w:val="20"/>
          <w:szCs w:val="20"/>
        </w:rPr>
        <w:t>erms for the programme business case.</w:t>
      </w:r>
      <w:r w:rsidR="00DB6FF2" w:rsidRPr="000252A8">
        <w:rPr>
          <w:sz w:val="20"/>
          <w:szCs w:val="20"/>
        </w:rPr>
        <w:t xml:space="preserve"> </w:t>
      </w:r>
    </w:p>
    <w:p w:rsidR="000F169C" w:rsidRDefault="000F169C" w:rsidP="000F169C"/>
    <w:p w:rsidR="000F169C" w:rsidRPr="000F169C" w:rsidRDefault="000F169C" w:rsidP="000F169C">
      <w:pPr>
        <w:sectPr w:rsidR="000F169C" w:rsidRPr="000F169C" w:rsidSect="00681155">
          <w:pgSz w:w="11906" w:h="16838"/>
          <w:pgMar w:top="1276" w:right="992" w:bottom="1559" w:left="992" w:header="709" w:footer="709" w:gutter="0"/>
          <w:cols w:space="708"/>
          <w:docGrid w:linePitch="360"/>
        </w:sectPr>
      </w:pPr>
    </w:p>
    <w:p w:rsidR="00D513A5" w:rsidRPr="000252A8" w:rsidRDefault="003F5DAF" w:rsidP="00A95C06">
      <w:pPr>
        <w:pStyle w:val="Heading1"/>
        <w:rPr>
          <w:sz w:val="48"/>
          <w:szCs w:val="48"/>
        </w:rPr>
      </w:pPr>
      <w:bookmarkStart w:id="28" w:name="_Toc419705371"/>
      <w:bookmarkStart w:id="29" w:name="_Toc450200127"/>
      <w:r w:rsidRPr="000252A8">
        <w:rPr>
          <w:sz w:val="48"/>
          <w:szCs w:val="48"/>
        </w:rPr>
        <w:t>EXECUTIVE SUMMARY</w:t>
      </w:r>
      <w:bookmarkEnd w:id="23"/>
      <w:bookmarkEnd w:id="28"/>
      <w:bookmarkEnd w:id="29"/>
    </w:p>
    <w:p w:rsidR="00D513A5" w:rsidRPr="000252A8" w:rsidRDefault="00E76653" w:rsidP="002A3FC3">
      <w:pPr>
        <w:rPr>
          <w:sz w:val="20"/>
          <w:szCs w:val="20"/>
        </w:rPr>
      </w:pPr>
      <w:r w:rsidRPr="000252A8">
        <w:rPr>
          <w:sz w:val="20"/>
          <w:szCs w:val="20"/>
        </w:rPr>
        <w:t>Anyone</w:t>
      </w:r>
      <w:r w:rsidR="00D513A5" w:rsidRPr="000252A8">
        <w:rPr>
          <w:sz w:val="20"/>
          <w:szCs w:val="20"/>
        </w:rPr>
        <w:t xml:space="preserve"> should </w:t>
      </w:r>
      <w:r w:rsidRPr="000252A8">
        <w:rPr>
          <w:sz w:val="20"/>
          <w:szCs w:val="20"/>
        </w:rPr>
        <w:t xml:space="preserve">be able to </w:t>
      </w:r>
      <w:r w:rsidR="00D513A5" w:rsidRPr="000252A8">
        <w:rPr>
          <w:sz w:val="20"/>
          <w:szCs w:val="20"/>
        </w:rPr>
        <w:t>read the summary and understand:</w:t>
      </w:r>
    </w:p>
    <w:p w:rsidR="00D513A5" w:rsidRPr="000252A8" w:rsidRDefault="00D513A5" w:rsidP="002A3FC3">
      <w:pPr>
        <w:pStyle w:val="BulletList"/>
        <w:rPr>
          <w:sz w:val="20"/>
          <w:szCs w:val="20"/>
        </w:rPr>
      </w:pPr>
      <w:r w:rsidRPr="000252A8">
        <w:rPr>
          <w:sz w:val="20"/>
          <w:szCs w:val="20"/>
        </w:rPr>
        <w:t>That the strategic context is still sound</w:t>
      </w:r>
      <w:r w:rsidR="00E76653" w:rsidRPr="000252A8">
        <w:rPr>
          <w:sz w:val="20"/>
          <w:szCs w:val="20"/>
        </w:rPr>
        <w:t>;</w:t>
      </w:r>
    </w:p>
    <w:p w:rsidR="00D513A5" w:rsidRPr="000252A8" w:rsidRDefault="00D513A5" w:rsidP="002A3FC3">
      <w:pPr>
        <w:pStyle w:val="BulletList"/>
        <w:rPr>
          <w:sz w:val="20"/>
          <w:szCs w:val="20"/>
        </w:rPr>
      </w:pPr>
      <w:r w:rsidRPr="000252A8">
        <w:rPr>
          <w:sz w:val="20"/>
          <w:szCs w:val="20"/>
        </w:rPr>
        <w:t xml:space="preserve">How the outcomes have been formulated into SMART </w:t>
      </w:r>
      <w:r w:rsidR="000E6C45" w:rsidRPr="000252A8">
        <w:rPr>
          <w:sz w:val="20"/>
          <w:szCs w:val="20"/>
        </w:rPr>
        <w:t>investment objectives</w:t>
      </w:r>
      <w:r w:rsidR="00E76653" w:rsidRPr="000252A8">
        <w:rPr>
          <w:sz w:val="20"/>
          <w:szCs w:val="20"/>
        </w:rPr>
        <w:t>;</w:t>
      </w:r>
    </w:p>
    <w:p w:rsidR="002665B5" w:rsidRPr="000252A8" w:rsidRDefault="002665B5" w:rsidP="002A3FC3">
      <w:pPr>
        <w:pStyle w:val="BulletList"/>
        <w:rPr>
          <w:sz w:val="20"/>
          <w:szCs w:val="20"/>
        </w:rPr>
      </w:pPr>
      <w:r w:rsidRPr="000252A8">
        <w:rPr>
          <w:sz w:val="20"/>
          <w:szCs w:val="20"/>
        </w:rPr>
        <w:t>A brief summary of</w:t>
      </w:r>
      <w:r w:rsidR="00D513A5" w:rsidRPr="000252A8">
        <w:rPr>
          <w:sz w:val="20"/>
          <w:szCs w:val="20"/>
        </w:rPr>
        <w:t xml:space="preserve"> evidence behind the key problems,</w:t>
      </w:r>
      <w:r w:rsidR="005773A7" w:rsidRPr="000252A8">
        <w:rPr>
          <w:sz w:val="20"/>
          <w:szCs w:val="20"/>
        </w:rPr>
        <w:t xml:space="preserve"> opportunities and constraints</w:t>
      </w:r>
      <w:r w:rsidR="00E76653" w:rsidRPr="000252A8">
        <w:rPr>
          <w:sz w:val="20"/>
          <w:szCs w:val="20"/>
        </w:rPr>
        <w:t>;</w:t>
      </w:r>
    </w:p>
    <w:p w:rsidR="00D513A5" w:rsidRPr="000252A8" w:rsidRDefault="002665B5" w:rsidP="002A3FC3">
      <w:pPr>
        <w:pStyle w:val="BulletList"/>
        <w:rPr>
          <w:sz w:val="20"/>
          <w:szCs w:val="20"/>
        </w:rPr>
      </w:pPr>
      <w:r w:rsidRPr="000252A8">
        <w:rPr>
          <w:sz w:val="20"/>
          <w:szCs w:val="20"/>
        </w:rPr>
        <w:t>The recommended programme for investment</w:t>
      </w:r>
      <w:r w:rsidR="00E76653" w:rsidRPr="000252A8">
        <w:rPr>
          <w:sz w:val="20"/>
          <w:szCs w:val="20"/>
        </w:rPr>
        <w:t>;</w:t>
      </w:r>
    </w:p>
    <w:p w:rsidR="002665B5" w:rsidRPr="000252A8" w:rsidRDefault="002665B5" w:rsidP="002A3FC3">
      <w:pPr>
        <w:pStyle w:val="BulletList"/>
        <w:rPr>
          <w:sz w:val="20"/>
          <w:szCs w:val="20"/>
        </w:rPr>
      </w:pPr>
      <w:r w:rsidRPr="000252A8">
        <w:rPr>
          <w:sz w:val="20"/>
          <w:szCs w:val="20"/>
        </w:rPr>
        <w:t>The financial impact</w:t>
      </w:r>
      <w:r w:rsidR="00E76653" w:rsidRPr="000252A8">
        <w:rPr>
          <w:sz w:val="20"/>
          <w:szCs w:val="20"/>
        </w:rPr>
        <w:t>;</w:t>
      </w:r>
    </w:p>
    <w:p w:rsidR="002665B5" w:rsidRPr="000252A8" w:rsidRDefault="002665B5" w:rsidP="002A3FC3">
      <w:pPr>
        <w:pStyle w:val="BulletList"/>
        <w:rPr>
          <w:sz w:val="20"/>
          <w:szCs w:val="20"/>
        </w:rPr>
      </w:pPr>
      <w:r w:rsidRPr="000252A8">
        <w:rPr>
          <w:sz w:val="20"/>
          <w:szCs w:val="20"/>
        </w:rPr>
        <w:t>The economic benefits</w:t>
      </w:r>
      <w:r w:rsidR="00E76653" w:rsidRPr="000252A8">
        <w:rPr>
          <w:sz w:val="20"/>
          <w:szCs w:val="20"/>
        </w:rPr>
        <w:t>;</w:t>
      </w:r>
    </w:p>
    <w:p w:rsidR="000E6C45" w:rsidRPr="000252A8" w:rsidRDefault="000E6C45" w:rsidP="002A3FC3">
      <w:pPr>
        <w:pStyle w:val="BulletList"/>
        <w:rPr>
          <w:sz w:val="20"/>
          <w:szCs w:val="20"/>
        </w:rPr>
      </w:pPr>
      <w:r w:rsidRPr="000252A8">
        <w:rPr>
          <w:sz w:val="20"/>
          <w:szCs w:val="20"/>
        </w:rPr>
        <w:t>The case for change</w:t>
      </w:r>
      <w:r w:rsidR="00E76653" w:rsidRPr="000252A8">
        <w:rPr>
          <w:sz w:val="20"/>
          <w:szCs w:val="20"/>
        </w:rPr>
        <w:t>;</w:t>
      </w:r>
    </w:p>
    <w:p w:rsidR="000E6C45" w:rsidRPr="000252A8" w:rsidRDefault="000E6C45" w:rsidP="002A3FC3">
      <w:pPr>
        <w:pStyle w:val="BulletList"/>
        <w:rPr>
          <w:sz w:val="20"/>
          <w:szCs w:val="20"/>
        </w:rPr>
      </w:pPr>
      <w:r w:rsidRPr="000252A8">
        <w:rPr>
          <w:sz w:val="20"/>
          <w:szCs w:val="20"/>
        </w:rPr>
        <w:t>Urgency/</w:t>
      </w:r>
      <w:r w:rsidR="008D642F" w:rsidRPr="000252A8">
        <w:rPr>
          <w:sz w:val="20"/>
          <w:szCs w:val="20"/>
        </w:rPr>
        <w:t>i</w:t>
      </w:r>
      <w:r w:rsidRPr="000252A8">
        <w:rPr>
          <w:sz w:val="20"/>
          <w:szCs w:val="20"/>
        </w:rPr>
        <w:t>mportance of problems</w:t>
      </w:r>
      <w:r w:rsidR="00E76653" w:rsidRPr="000252A8">
        <w:rPr>
          <w:sz w:val="20"/>
          <w:szCs w:val="20"/>
        </w:rPr>
        <w:t>; and</w:t>
      </w:r>
    </w:p>
    <w:p w:rsidR="000E6C45" w:rsidRPr="000252A8" w:rsidRDefault="000E6C45" w:rsidP="002A3FC3">
      <w:pPr>
        <w:pStyle w:val="BulletList"/>
        <w:rPr>
          <w:sz w:val="20"/>
          <w:szCs w:val="20"/>
        </w:rPr>
      </w:pPr>
      <w:r w:rsidRPr="000252A8">
        <w:rPr>
          <w:sz w:val="20"/>
          <w:szCs w:val="20"/>
        </w:rPr>
        <w:t>What benefits will be achiev</w:t>
      </w:r>
      <w:r w:rsidR="00E76653" w:rsidRPr="000252A8">
        <w:rPr>
          <w:sz w:val="20"/>
          <w:szCs w:val="20"/>
        </w:rPr>
        <w:t>ed by the recommended programme.</w:t>
      </w:r>
    </w:p>
    <w:p w:rsidR="000E6C45" w:rsidRPr="000252A8" w:rsidRDefault="000E6C45" w:rsidP="00F27DF9">
      <w:pPr>
        <w:pStyle w:val="BodyText0"/>
        <w:ind w:left="1429"/>
        <w:rPr>
          <w:sz w:val="20"/>
          <w:szCs w:val="20"/>
        </w:rPr>
      </w:pPr>
    </w:p>
    <w:p w:rsidR="000E6C45" w:rsidRPr="00691F22" w:rsidRDefault="000E6C45" w:rsidP="00F27DF9">
      <w:pPr>
        <w:pStyle w:val="BodyText0"/>
        <w:ind w:left="1429"/>
        <w:sectPr w:rsidR="000E6C45" w:rsidRPr="00691F22" w:rsidSect="00681155">
          <w:pgSz w:w="11906" w:h="16838"/>
          <w:pgMar w:top="1276" w:right="992" w:bottom="1559" w:left="992" w:header="709" w:footer="709" w:gutter="0"/>
          <w:cols w:space="708"/>
          <w:docGrid w:linePitch="360"/>
        </w:sectPr>
      </w:pPr>
    </w:p>
    <w:p w:rsidR="005773A7" w:rsidRPr="000252A8" w:rsidRDefault="005773A7" w:rsidP="00A95C06">
      <w:pPr>
        <w:pStyle w:val="Heading1"/>
        <w:rPr>
          <w:sz w:val="48"/>
          <w:szCs w:val="48"/>
        </w:rPr>
      </w:pPr>
      <w:bookmarkStart w:id="30" w:name="_Toc401652930"/>
      <w:bookmarkStart w:id="31" w:name="_Toc412723374"/>
      <w:bookmarkStart w:id="32" w:name="_Toc419705372"/>
      <w:bookmarkStart w:id="33" w:name="_Toc450200128"/>
      <w:r w:rsidRPr="000252A8">
        <w:rPr>
          <w:sz w:val="48"/>
          <w:szCs w:val="48"/>
        </w:rPr>
        <w:t>PART A – THE STRATEGIC CASE</w:t>
      </w:r>
      <w:bookmarkEnd w:id="30"/>
      <w:bookmarkEnd w:id="31"/>
      <w:bookmarkEnd w:id="32"/>
      <w:bookmarkEnd w:id="33"/>
    </w:p>
    <w:p w:rsidR="00F20FAE" w:rsidRDefault="00F20FAE" w:rsidP="00A95C06">
      <w:pPr>
        <w:rPr>
          <w:sz w:val="20"/>
          <w:szCs w:val="20"/>
        </w:rPr>
      </w:pPr>
      <w:r w:rsidRPr="000252A8">
        <w:rPr>
          <w:sz w:val="20"/>
          <w:szCs w:val="20"/>
        </w:rPr>
        <w:t xml:space="preserve">Part A of the programme business case </w:t>
      </w:r>
      <w:r w:rsidR="00976EBC" w:rsidRPr="000252A8">
        <w:rPr>
          <w:sz w:val="20"/>
          <w:szCs w:val="20"/>
        </w:rPr>
        <w:t>summarises the strategic case and thro</w:t>
      </w:r>
      <w:r w:rsidR="008D4A7E" w:rsidRPr="000252A8">
        <w:rPr>
          <w:sz w:val="20"/>
          <w:szCs w:val="20"/>
        </w:rPr>
        <w:t>ugh further evidence collection</w:t>
      </w:r>
      <w:r w:rsidR="00976EBC" w:rsidRPr="000252A8">
        <w:rPr>
          <w:sz w:val="20"/>
          <w:szCs w:val="20"/>
        </w:rPr>
        <w:t xml:space="preserve"> and analysis</w:t>
      </w:r>
      <w:r w:rsidR="00E76653" w:rsidRPr="000252A8">
        <w:rPr>
          <w:sz w:val="20"/>
          <w:szCs w:val="20"/>
        </w:rPr>
        <w:t>,</w:t>
      </w:r>
      <w:r w:rsidR="00976EBC" w:rsidRPr="000252A8">
        <w:rPr>
          <w:sz w:val="20"/>
          <w:szCs w:val="20"/>
        </w:rPr>
        <w:t xml:space="preserve"> reconfirms and refines the </w:t>
      </w:r>
      <w:r w:rsidR="00E76653" w:rsidRPr="000252A8">
        <w:rPr>
          <w:sz w:val="20"/>
          <w:szCs w:val="20"/>
        </w:rPr>
        <w:t>s</w:t>
      </w:r>
      <w:r w:rsidR="00976EBC" w:rsidRPr="000252A8">
        <w:rPr>
          <w:sz w:val="20"/>
          <w:szCs w:val="20"/>
        </w:rPr>
        <w:t xml:space="preserve">trategic </w:t>
      </w:r>
      <w:r w:rsidR="00E76653" w:rsidRPr="000252A8">
        <w:rPr>
          <w:sz w:val="20"/>
          <w:szCs w:val="20"/>
        </w:rPr>
        <w:t>c</w:t>
      </w:r>
      <w:r w:rsidR="00976EBC" w:rsidRPr="000252A8">
        <w:rPr>
          <w:sz w:val="20"/>
          <w:szCs w:val="20"/>
        </w:rPr>
        <w:t>ase problems and benefits or conversely, discounts them.</w:t>
      </w:r>
      <w:r w:rsidR="00DB6FF2" w:rsidRPr="000252A8">
        <w:rPr>
          <w:sz w:val="20"/>
          <w:szCs w:val="20"/>
        </w:rPr>
        <w:t xml:space="preserve"> </w:t>
      </w:r>
      <w:r w:rsidR="00976EBC" w:rsidRPr="000252A8">
        <w:rPr>
          <w:sz w:val="20"/>
          <w:szCs w:val="20"/>
        </w:rPr>
        <w:t xml:space="preserve">The problems are then further developed and shaped </w:t>
      </w:r>
      <w:r w:rsidR="006C3281" w:rsidRPr="000252A8">
        <w:rPr>
          <w:sz w:val="20"/>
          <w:szCs w:val="20"/>
        </w:rPr>
        <w:t xml:space="preserve">into SMART investment objectives that form a line of sight </w:t>
      </w:r>
      <w:r w:rsidR="00976EBC" w:rsidRPr="000252A8">
        <w:rPr>
          <w:sz w:val="20"/>
          <w:szCs w:val="20"/>
        </w:rPr>
        <w:t>between the problem statements and measureable outcomes</w:t>
      </w:r>
      <w:r w:rsidR="00F9686C" w:rsidRPr="000252A8">
        <w:rPr>
          <w:sz w:val="20"/>
          <w:szCs w:val="20"/>
        </w:rPr>
        <w:t>.</w:t>
      </w:r>
    </w:p>
    <w:p w:rsidR="000252A8" w:rsidRPr="000252A8" w:rsidRDefault="000252A8" w:rsidP="00A95C06">
      <w:pPr>
        <w:rPr>
          <w:sz w:val="20"/>
          <w:szCs w:val="20"/>
        </w:rPr>
      </w:pPr>
    </w:p>
    <w:p w:rsidR="00710DC2" w:rsidRPr="000252A8" w:rsidRDefault="00710DC2" w:rsidP="000252A8">
      <w:pPr>
        <w:pStyle w:val="Heading2"/>
        <w:spacing w:before="0" w:after="480" w:line="280" w:lineRule="atLeast"/>
        <w:rPr>
          <w:sz w:val="40"/>
          <w:szCs w:val="28"/>
        </w:rPr>
      </w:pPr>
      <w:bookmarkStart w:id="34" w:name="_Toc450200129"/>
      <w:r w:rsidRPr="000252A8">
        <w:rPr>
          <w:sz w:val="40"/>
          <w:szCs w:val="28"/>
        </w:rPr>
        <w:t>I</w:t>
      </w:r>
      <w:r w:rsidR="00247148" w:rsidRPr="000252A8">
        <w:rPr>
          <w:sz w:val="40"/>
          <w:szCs w:val="28"/>
        </w:rPr>
        <w:t>ntroduction</w:t>
      </w:r>
      <w:bookmarkEnd w:id="34"/>
    </w:p>
    <w:p w:rsidR="00540719" w:rsidRPr="000252A8" w:rsidRDefault="005173D2" w:rsidP="00A95C06">
      <w:pPr>
        <w:rPr>
          <w:sz w:val="20"/>
        </w:rPr>
      </w:pPr>
      <w:r w:rsidRPr="000252A8">
        <w:rPr>
          <w:sz w:val="20"/>
        </w:rPr>
        <w:t xml:space="preserve">An </w:t>
      </w:r>
      <w:r w:rsidRPr="000252A8">
        <w:rPr>
          <w:sz w:val="20"/>
          <w:szCs w:val="18"/>
        </w:rPr>
        <w:t xml:space="preserve">introduction </w:t>
      </w:r>
      <w:r w:rsidR="00726336" w:rsidRPr="000252A8">
        <w:rPr>
          <w:sz w:val="20"/>
          <w:szCs w:val="18"/>
        </w:rPr>
        <w:t>to</w:t>
      </w:r>
      <w:r w:rsidRPr="000252A8">
        <w:rPr>
          <w:sz w:val="20"/>
          <w:szCs w:val="18"/>
        </w:rPr>
        <w:t xml:space="preserve"> the </w:t>
      </w:r>
      <w:r w:rsidR="008D4A7E" w:rsidRPr="000252A8">
        <w:rPr>
          <w:sz w:val="20"/>
          <w:szCs w:val="18"/>
        </w:rPr>
        <w:t>PBC</w:t>
      </w:r>
      <w:r w:rsidRPr="000252A8">
        <w:rPr>
          <w:sz w:val="20"/>
          <w:szCs w:val="18"/>
        </w:rPr>
        <w:t xml:space="preserve"> should be succinct</w:t>
      </w:r>
      <w:r w:rsidR="000E6C45" w:rsidRPr="000252A8">
        <w:rPr>
          <w:sz w:val="20"/>
          <w:szCs w:val="18"/>
        </w:rPr>
        <w:t xml:space="preserve"> and provide the reader the information necessary to understand what</w:t>
      </w:r>
      <w:r w:rsidR="00540719" w:rsidRPr="000252A8">
        <w:rPr>
          <w:sz w:val="20"/>
          <w:szCs w:val="18"/>
        </w:rPr>
        <w:t xml:space="preserve"> is to be discussed in</w:t>
      </w:r>
      <w:r w:rsidR="00540719" w:rsidRPr="000252A8">
        <w:rPr>
          <w:sz w:val="20"/>
        </w:rPr>
        <w:t xml:space="preserve"> the following sections</w:t>
      </w:r>
      <w:r w:rsidR="002D1AC7" w:rsidRPr="000252A8">
        <w:rPr>
          <w:sz w:val="20"/>
        </w:rPr>
        <w:t>. It should</w:t>
      </w:r>
      <w:r w:rsidRPr="000252A8">
        <w:rPr>
          <w:sz w:val="20"/>
        </w:rPr>
        <w:t xml:space="preserve"> state the reasons for</w:t>
      </w:r>
      <w:r w:rsidR="00540719" w:rsidRPr="000252A8">
        <w:rPr>
          <w:sz w:val="20"/>
        </w:rPr>
        <w:t>:</w:t>
      </w:r>
    </w:p>
    <w:p w:rsidR="00540719" w:rsidRPr="000252A8" w:rsidRDefault="00540719" w:rsidP="002A3FC3">
      <w:pPr>
        <w:pStyle w:val="BulletList"/>
        <w:rPr>
          <w:sz w:val="20"/>
        </w:rPr>
      </w:pPr>
      <w:r w:rsidRPr="000252A8">
        <w:rPr>
          <w:sz w:val="20"/>
        </w:rPr>
        <w:t xml:space="preserve">The </w:t>
      </w:r>
      <w:r w:rsidRPr="000252A8">
        <w:rPr>
          <w:rFonts w:eastAsia="Arial" w:cs="Times New Roman"/>
          <w:sz w:val="20"/>
          <w:szCs w:val="20"/>
        </w:rPr>
        <w:t>purpose</w:t>
      </w:r>
      <w:r w:rsidRPr="000252A8">
        <w:rPr>
          <w:sz w:val="20"/>
        </w:rPr>
        <w:t xml:space="preserve"> </w:t>
      </w:r>
      <w:r w:rsidR="006D7876">
        <w:rPr>
          <w:sz w:val="20"/>
        </w:rPr>
        <w:t xml:space="preserve">and extent </w:t>
      </w:r>
      <w:r w:rsidR="007D12B3">
        <w:rPr>
          <w:sz w:val="20"/>
        </w:rPr>
        <w:t xml:space="preserve">eg national, regional or corridor, </w:t>
      </w:r>
      <w:r w:rsidRPr="000252A8">
        <w:rPr>
          <w:sz w:val="20"/>
        </w:rPr>
        <w:t>of the PBC</w:t>
      </w:r>
      <w:r w:rsidR="00E76653" w:rsidRPr="000252A8">
        <w:rPr>
          <w:sz w:val="20"/>
        </w:rPr>
        <w:t>; and</w:t>
      </w:r>
    </w:p>
    <w:p w:rsidR="00540719" w:rsidRPr="000252A8" w:rsidRDefault="00540719" w:rsidP="002A3FC3">
      <w:pPr>
        <w:pStyle w:val="BulletList"/>
        <w:rPr>
          <w:rFonts w:cs="Arial"/>
          <w:color w:val="212121"/>
          <w:sz w:val="20"/>
          <w:szCs w:val="19"/>
        </w:rPr>
      </w:pPr>
      <w:r w:rsidRPr="000252A8">
        <w:rPr>
          <w:sz w:val="20"/>
        </w:rPr>
        <w:t xml:space="preserve">Whether the PBC has involved a teamed up approach with other </w:t>
      </w:r>
      <w:r w:rsidR="00077A9A" w:rsidRPr="000252A8">
        <w:rPr>
          <w:sz w:val="20"/>
        </w:rPr>
        <w:t xml:space="preserve">stakeholders and </w:t>
      </w:r>
      <w:r w:rsidRPr="000252A8">
        <w:rPr>
          <w:sz w:val="20"/>
        </w:rPr>
        <w:t>investors</w:t>
      </w:r>
      <w:r w:rsidR="00E76653" w:rsidRPr="000252A8">
        <w:rPr>
          <w:sz w:val="20"/>
        </w:rPr>
        <w:t>.</w:t>
      </w:r>
    </w:p>
    <w:p w:rsidR="008D4A7E" w:rsidRDefault="008D4A7E">
      <w:r>
        <w:br w:type="page"/>
      </w:r>
    </w:p>
    <w:p w:rsidR="00976EBC" w:rsidRPr="00691F22" w:rsidRDefault="00247148" w:rsidP="000252A8">
      <w:pPr>
        <w:pStyle w:val="Heading2"/>
        <w:spacing w:before="0" w:after="480" w:line="280" w:lineRule="atLeast"/>
      </w:pPr>
      <w:bookmarkStart w:id="35" w:name="_Toc418673961"/>
      <w:bookmarkStart w:id="36" w:name="_Toc418674089"/>
      <w:bookmarkStart w:id="37" w:name="_Toc418674376"/>
      <w:bookmarkStart w:id="38" w:name="_Toc418674747"/>
      <w:bookmarkStart w:id="39" w:name="_Toc418674956"/>
      <w:bookmarkStart w:id="40" w:name="_Toc450200130"/>
      <w:bookmarkEnd w:id="35"/>
      <w:bookmarkEnd w:id="36"/>
      <w:bookmarkEnd w:id="37"/>
      <w:bookmarkEnd w:id="38"/>
      <w:bookmarkEnd w:id="39"/>
      <w:r w:rsidRPr="000252A8">
        <w:rPr>
          <w:sz w:val="40"/>
          <w:szCs w:val="28"/>
        </w:rPr>
        <w:t>Programme context</w:t>
      </w:r>
      <w:bookmarkEnd w:id="40"/>
    </w:p>
    <w:p w:rsidR="00976EBC" w:rsidRPr="000252A8" w:rsidRDefault="00976EBC" w:rsidP="005521A7">
      <w:pPr>
        <w:widowControl w:val="0"/>
        <w:rPr>
          <w:sz w:val="20"/>
        </w:rPr>
      </w:pPr>
      <w:r w:rsidRPr="000252A8">
        <w:rPr>
          <w:sz w:val="20"/>
        </w:rPr>
        <w:t xml:space="preserve">This </w:t>
      </w:r>
      <w:r w:rsidR="00E76653" w:rsidRPr="000252A8">
        <w:rPr>
          <w:sz w:val="20"/>
        </w:rPr>
        <w:t>c</w:t>
      </w:r>
      <w:r w:rsidRPr="000252A8">
        <w:rPr>
          <w:sz w:val="20"/>
        </w:rPr>
        <w:t xml:space="preserve">hapter outlines the geographic, economic, social, </w:t>
      </w:r>
      <w:proofErr w:type="gramStart"/>
      <w:r w:rsidRPr="000252A8">
        <w:rPr>
          <w:sz w:val="20"/>
        </w:rPr>
        <w:t>environmental</w:t>
      </w:r>
      <w:proofErr w:type="gramEnd"/>
      <w:r w:rsidRPr="000252A8">
        <w:rPr>
          <w:sz w:val="20"/>
        </w:rPr>
        <w:t xml:space="preserve"> and transport context to the PBC.</w:t>
      </w:r>
      <w:r w:rsidR="00DB6FF2" w:rsidRPr="000252A8">
        <w:rPr>
          <w:sz w:val="20"/>
        </w:rPr>
        <w:t xml:space="preserve"> </w:t>
      </w:r>
      <w:r w:rsidRPr="000252A8">
        <w:rPr>
          <w:sz w:val="20"/>
        </w:rPr>
        <w:t>The chapter should not describe or analyse the key problems/opportunities but rather provide a relevant context to the area where investment is being sought</w:t>
      </w:r>
      <w:r w:rsidR="00077A9A" w:rsidRPr="000252A8">
        <w:rPr>
          <w:sz w:val="20"/>
        </w:rPr>
        <w:t xml:space="preserve"> and follow logically from the scene setting outlined in the introduction</w:t>
      </w:r>
      <w:r w:rsidRPr="000252A8">
        <w:rPr>
          <w:sz w:val="20"/>
        </w:rPr>
        <w:t>.</w:t>
      </w:r>
    </w:p>
    <w:p w:rsidR="00976EBC" w:rsidRPr="000252A8" w:rsidRDefault="00E76653" w:rsidP="000252A8">
      <w:pPr>
        <w:pStyle w:val="Heading3"/>
        <w:spacing w:before="160" w:after="120" w:line="240" w:lineRule="auto"/>
        <w:ind w:left="720" w:hanging="720"/>
        <w:jc w:val="both"/>
        <w:rPr>
          <w:sz w:val="32"/>
          <w:szCs w:val="26"/>
        </w:rPr>
      </w:pPr>
      <w:bookmarkStart w:id="41" w:name="_Toc419705373"/>
      <w:bookmarkStart w:id="42" w:name="_Toc450200131"/>
      <w:r w:rsidRPr="000252A8">
        <w:rPr>
          <w:sz w:val="32"/>
          <w:szCs w:val="26"/>
        </w:rPr>
        <w:t>G</w:t>
      </w:r>
      <w:r w:rsidR="00247148" w:rsidRPr="000252A8">
        <w:rPr>
          <w:sz w:val="32"/>
          <w:szCs w:val="26"/>
        </w:rPr>
        <w:t xml:space="preserve">eographic and </w:t>
      </w:r>
      <w:bookmarkEnd w:id="41"/>
      <w:r w:rsidR="00247148" w:rsidRPr="000252A8">
        <w:rPr>
          <w:sz w:val="32"/>
          <w:szCs w:val="26"/>
        </w:rPr>
        <w:t>environmental context</w:t>
      </w:r>
      <w:bookmarkEnd w:id="42"/>
    </w:p>
    <w:p w:rsidR="00976EBC" w:rsidRPr="000252A8" w:rsidRDefault="00E76653" w:rsidP="005521A7">
      <w:pPr>
        <w:widowControl w:val="0"/>
        <w:rPr>
          <w:sz w:val="20"/>
        </w:rPr>
      </w:pPr>
      <w:r w:rsidRPr="000252A8">
        <w:rPr>
          <w:sz w:val="20"/>
        </w:rPr>
        <w:t xml:space="preserve">Describe the geographic </w:t>
      </w:r>
      <w:r w:rsidR="008D642F" w:rsidRPr="000252A8">
        <w:rPr>
          <w:sz w:val="20"/>
        </w:rPr>
        <w:t>and</w:t>
      </w:r>
      <w:r w:rsidRPr="000252A8">
        <w:rPr>
          <w:sz w:val="20"/>
        </w:rPr>
        <w:t xml:space="preserve"> e</w:t>
      </w:r>
      <w:r w:rsidR="00976EBC" w:rsidRPr="000252A8">
        <w:rPr>
          <w:sz w:val="20"/>
        </w:rPr>
        <w:t>nvironmental area likely to be affected by the programme and how the area relates to the problem statements and benefits for investing</w:t>
      </w:r>
      <w:r w:rsidRPr="000252A8">
        <w:rPr>
          <w:sz w:val="20"/>
        </w:rPr>
        <w:t>.</w:t>
      </w:r>
    </w:p>
    <w:p w:rsidR="00976EBC" w:rsidRPr="000252A8" w:rsidRDefault="00976EBC" w:rsidP="005521A7">
      <w:pPr>
        <w:widowControl w:val="0"/>
        <w:rPr>
          <w:sz w:val="20"/>
        </w:rPr>
      </w:pPr>
      <w:r w:rsidRPr="000252A8">
        <w:rPr>
          <w:sz w:val="20"/>
        </w:rPr>
        <w:t>This should include a description of the built and natural environment (baseline information) as well as a description of the existing transport infrastructure.</w:t>
      </w:r>
    </w:p>
    <w:p w:rsidR="00976EBC" w:rsidRPr="000252A8" w:rsidRDefault="00976EBC" w:rsidP="000252A8">
      <w:pPr>
        <w:pStyle w:val="Heading3"/>
        <w:spacing w:before="160" w:after="120" w:line="240" w:lineRule="auto"/>
        <w:ind w:left="720" w:hanging="720"/>
        <w:jc w:val="both"/>
        <w:rPr>
          <w:sz w:val="32"/>
          <w:szCs w:val="26"/>
        </w:rPr>
      </w:pPr>
      <w:bookmarkStart w:id="43" w:name="_Toc419705374"/>
      <w:bookmarkStart w:id="44" w:name="_Toc450200132"/>
      <w:r w:rsidRPr="000252A8">
        <w:rPr>
          <w:sz w:val="32"/>
          <w:szCs w:val="26"/>
        </w:rPr>
        <w:t>S</w:t>
      </w:r>
      <w:bookmarkEnd w:id="43"/>
      <w:r w:rsidR="00247148" w:rsidRPr="000252A8">
        <w:rPr>
          <w:sz w:val="32"/>
          <w:szCs w:val="26"/>
        </w:rPr>
        <w:t>ocial context</w:t>
      </w:r>
      <w:bookmarkEnd w:id="44"/>
    </w:p>
    <w:p w:rsidR="00976EBC" w:rsidRPr="000252A8" w:rsidRDefault="00976EBC" w:rsidP="005521A7">
      <w:pPr>
        <w:widowControl w:val="0"/>
        <w:rPr>
          <w:sz w:val="20"/>
        </w:rPr>
      </w:pPr>
      <w:r w:rsidRPr="000252A8">
        <w:rPr>
          <w:sz w:val="20"/>
        </w:rPr>
        <w:t>Describe the social makeup of the area likely to be affected by the programme.</w:t>
      </w:r>
      <w:r w:rsidR="00DB6FF2" w:rsidRPr="000252A8">
        <w:rPr>
          <w:sz w:val="20"/>
        </w:rPr>
        <w:t xml:space="preserve"> </w:t>
      </w:r>
      <w:r w:rsidRPr="000252A8">
        <w:rPr>
          <w:sz w:val="20"/>
        </w:rPr>
        <w:t>Areas of deprivation and social exclusion should be identified as well as noting any relevant policy designations.</w:t>
      </w:r>
    </w:p>
    <w:p w:rsidR="00976EBC" w:rsidRPr="000252A8" w:rsidRDefault="00976EBC" w:rsidP="000252A8">
      <w:pPr>
        <w:pStyle w:val="Heading3"/>
        <w:spacing w:before="160" w:after="120" w:line="240" w:lineRule="auto"/>
        <w:ind w:left="720" w:hanging="720"/>
        <w:jc w:val="both"/>
        <w:rPr>
          <w:sz w:val="32"/>
          <w:szCs w:val="26"/>
        </w:rPr>
      </w:pPr>
      <w:bookmarkStart w:id="45" w:name="_Toc419705375"/>
      <w:bookmarkStart w:id="46" w:name="_Toc450200133"/>
      <w:r w:rsidRPr="000252A8">
        <w:rPr>
          <w:sz w:val="32"/>
          <w:szCs w:val="26"/>
        </w:rPr>
        <w:t>E</w:t>
      </w:r>
      <w:bookmarkEnd w:id="45"/>
      <w:r w:rsidR="00247148" w:rsidRPr="000252A8">
        <w:rPr>
          <w:sz w:val="32"/>
          <w:szCs w:val="26"/>
        </w:rPr>
        <w:t>conomic context</w:t>
      </w:r>
      <w:bookmarkEnd w:id="46"/>
    </w:p>
    <w:p w:rsidR="00976EBC" w:rsidRPr="000252A8" w:rsidRDefault="00976EBC" w:rsidP="005521A7">
      <w:pPr>
        <w:widowControl w:val="0"/>
        <w:rPr>
          <w:sz w:val="20"/>
        </w:rPr>
      </w:pPr>
      <w:r w:rsidRPr="000252A8">
        <w:rPr>
          <w:sz w:val="20"/>
        </w:rPr>
        <w:t>Describe the principal sectors and industries within the geographic area and any activities that may be affected outside of the area. Describe how the economic activities relate to the problem statements and benefits for investing</w:t>
      </w:r>
      <w:r w:rsidR="00071495" w:rsidRPr="000252A8">
        <w:rPr>
          <w:sz w:val="20"/>
        </w:rPr>
        <w:t>.</w:t>
      </w:r>
    </w:p>
    <w:p w:rsidR="00976EBC" w:rsidRPr="000252A8" w:rsidRDefault="00976EBC" w:rsidP="000252A8">
      <w:pPr>
        <w:pStyle w:val="Heading3"/>
        <w:spacing w:before="160" w:after="120" w:line="240" w:lineRule="auto"/>
        <w:ind w:left="720" w:hanging="720"/>
        <w:jc w:val="both"/>
        <w:rPr>
          <w:sz w:val="32"/>
          <w:szCs w:val="26"/>
        </w:rPr>
      </w:pPr>
      <w:bookmarkStart w:id="47" w:name="_Toc419705376"/>
      <w:bookmarkStart w:id="48" w:name="_Toc450200134"/>
      <w:r w:rsidRPr="000252A8">
        <w:rPr>
          <w:sz w:val="32"/>
          <w:szCs w:val="26"/>
        </w:rPr>
        <w:t>T</w:t>
      </w:r>
      <w:bookmarkEnd w:id="47"/>
      <w:r w:rsidR="00247148" w:rsidRPr="000252A8">
        <w:rPr>
          <w:sz w:val="32"/>
          <w:szCs w:val="26"/>
        </w:rPr>
        <w:t>ransport context</w:t>
      </w:r>
      <w:bookmarkEnd w:id="48"/>
    </w:p>
    <w:p w:rsidR="00976EBC" w:rsidRPr="000252A8" w:rsidRDefault="00976EBC" w:rsidP="005521A7">
      <w:pPr>
        <w:widowControl w:val="0"/>
        <w:rPr>
          <w:sz w:val="20"/>
          <w:lang w:eastAsia="en-NZ"/>
        </w:rPr>
      </w:pPr>
      <w:r w:rsidRPr="000252A8">
        <w:rPr>
          <w:sz w:val="20"/>
          <w:lang w:eastAsia="en-NZ"/>
        </w:rPr>
        <w:t xml:space="preserve">Describe the transport operating environment that the investment sits within </w:t>
      </w:r>
      <w:r w:rsidRPr="000252A8">
        <w:rPr>
          <w:sz w:val="20"/>
          <w:szCs w:val="20"/>
        </w:rPr>
        <w:t>and how it relates to the problem statements and benefits for investing</w:t>
      </w:r>
      <w:r w:rsidRPr="000252A8">
        <w:rPr>
          <w:sz w:val="20"/>
          <w:lang w:eastAsia="en-NZ"/>
        </w:rPr>
        <w:t xml:space="preserve">. </w:t>
      </w:r>
    </w:p>
    <w:p w:rsidR="00976EBC" w:rsidRPr="000252A8" w:rsidRDefault="00976EBC" w:rsidP="005521A7">
      <w:pPr>
        <w:widowControl w:val="0"/>
        <w:rPr>
          <w:sz w:val="20"/>
          <w:lang w:eastAsia="en-NZ"/>
        </w:rPr>
      </w:pPr>
      <w:r w:rsidRPr="000252A8">
        <w:rPr>
          <w:sz w:val="20"/>
          <w:lang w:eastAsia="en-NZ"/>
        </w:rPr>
        <w:t>This section considers the interactions with other modes, key journeys, peak travel, and interactions with major surrounding land</w:t>
      </w:r>
      <w:r w:rsidR="00E76653" w:rsidRPr="000252A8">
        <w:rPr>
          <w:sz w:val="20"/>
          <w:lang w:eastAsia="en-NZ"/>
        </w:rPr>
        <w:t xml:space="preserve"> </w:t>
      </w:r>
      <w:r w:rsidRPr="000252A8">
        <w:rPr>
          <w:sz w:val="20"/>
          <w:lang w:eastAsia="en-NZ"/>
        </w:rPr>
        <w:t>uses.</w:t>
      </w:r>
    </w:p>
    <w:p w:rsidR="004B50A7" w:rsidRDefault="004B50A7" w:rsidP="005521A7">
      <w:pPr>
        <w:widowControl w:val="0"/>
        <w:rPr>
          <w:lang w:eastAsia="en-NZ"/>
        </w:rPr>
      </w:pPr>
    </w:p>
    <w:p w:rsidR="008D4A7E" w:rsidRDefault="008D4A7E" w:rsidP="005521A7">
      <w:pPr>
        <w:widowControl w:val="0"/>
      </w:pPr>
      <w:r>
        <w:br w:type="page"/>
      </w:r>
    </w:p>
    <w:p w:rsidR="006F3BDE" w:rsidRPr="000252A8" w:rsidRDefault="00247148" w:rsidP="000252A8">
      <w:pPr>
        <w:pStyle w:val="Heading2"/>
        <w:spacing w:before="0" w:after="480" w:line="280" w:lineRule="atLeast"/>
        <w:rPr>
          <w:sz w:val="40"/>
          <w:szCs w:val="28"/>
        </w:rPr>
      </w:pPr>
      <w:bookmarkStart w:id="49" w:name="_Toc418673967"/>
      <w:bookmarkStart w:id="50" w:name="_Toc418674095"/>
      <w:bookmarkStart w:id="51" w:name="_Toc418674382"/>
      <w:bookmarkStart w:id="52" w:name="_Toc418674753"/>
      <w:bookmarkStart w:id="53" w:name="_Toc418674962"/>
      <w:bookmarkStart w:id="54" w:name="_Toc418673968"/>
      <w:bookmarkStart w:id="55" w:name="_Toc418674096"/>
      <w:bookmarkStart w:id="56" w:name="_Toc418674383"/>
      <w:bookmarkStart w:id="57" w:name="_Toc418674754"/>
      <w:bookmarkStart w:id="58" w:name="_Toc418674963"/>
      <w:bookmarkStart w:id="59" w:name="_Toc450200135"/>
      <w:bookmarkEnd w:id="49"/>
      <w:bookmarkEnd w:id="50"/>
      <w:bookmarkEnd w:id="51"/>
      <w:bookmarkEnd w:id="52"/>
      <w:bookmarkEnd w:id="53"/>
      <w:bookmarkEnd w:id="54"/>
      <w:bookmarkEnd w:id="55"/>
      <w:bookmarkEnd w:id="56"/>
      <w:bookmarkEnd w:id="57"/>
      <w:bookmarkEnd w:id="58"/>
      <w:r w:rsidRPr="000252A8">
        <w:rPr>
          <w:sz w:val="40"/>
          <w:szCs w:val="28"/>
        </w:rPr>
        <w:t>Partners and key stakeholders</w:t>
      </w:r>
      <w:bookmarkEnd w:id="59"/>
    </w:p>
    <w:p w:rsidR="00933D35" w:rsidRPr="000252A8" w:rsidRDefault="00933D35" w:rsidP="005521A7">
      <w:pPr>
        <w:widowControl w:val="0"/>
        <w:rPr>
          <w:sz w:val="20"/>
        </w:rPr>
      </w:pPr>
      <w:r w:rsidRPr="000252A8">
        <w:rPr>
          <w:sz w:val="20"/>
        </w:rPr>
        <w:t xml:space="preserve">This </w:t>
      </w:r>
      <w:r w:rsidR="00CC4A68" w:rsidRPr="000252A8">
        <w:rPr>
          <w:sz w:val="20"/>
        </w:rPr>
        <w:t>section</w:t>
      </w:r>
      <w:r w:rsidRPr="000252A8">
        <w:rPr>
          <w:sz w:val="20"/>
        </w:rPr>
        <w:t xml:space="preserve"> </w:t>
      </w:r>
      <w:r w:rsidRPr="000252A8">
        <w:rPr>
          <w:sz w:val="20"/>
          <w:lang w:eastAsia="en-NZ"/>
        </w:rPr>
        <w:t>outlines</w:t>
      </w:r>
      <w:r w:rsidRPr="000252A8">
        <w:rPr>
          <w:sz w:val="20"/>
        </w:rPr>
        <w:t xml:space="preserve"> the key partners to the </w:t>
      </w:r>
      <w:r w:rsidR="008D4A7E" w:rsidRPr="000252A8">
        <w:rPr>
          <w:sz w:val="20"/>
        </w:rPr>
        <w:t>business case</w:t>
      </w:r>
      <w:r w:rsidRPr="000252A8">
        <w:rPr>
          <w:sz w:val="20"/>
        </w:rPr>
        <w:t xml:space="preserve"> </w:t>
      </w:r>
      <w:r w:rsidR="00822389" w:rsidRPr="000252A8">
        <w:rPr>
          <w:sz w:val="20"/>
        </w:rPr>
        <w:t>who will have a responsibility for delivering on the investment</w:t>
      </w:r>
      <w:r w:rsidRPr="000252A8">
        <w:rPr>
          <w:sz w:val="20"/>
        </w:rPr>
        <w:t xml:space="preserve"> and explains the approach adopted for identifying key stakeholders who have an interest in the expected outcomes or can influence the investment proposal.</w:t>
      </w:r>
    </w:p>
    <w:p w:rsidR="00AB746C" w:rsidRPr="000252A8" w:rsidRDefault="00E929FB" w:rsidP="000252A8">
      <w:pPr>
        <w:pStyle w:val="Heading3"/>
        <w:spacing w:before="160" w:after="120" w:line="240" w:lineRule="auto"/>
        <w:ind w:left="720" w:hanging="720"/>
        <w:jc w:val="both"/>
        <w:rPr>
          <w:sz w:val="32"/>
          <w:szCs w:val="26"/>
        </w:rPr>
      </w:pPr>
      <w:bookmarkStart w:id="60" w:name="_Toc418673970"/>
      <w:bookmarkStart w:id="61" w:name="_Toc418674098"/>
      <w:bookmarkStart w:id="62" w:name="_Toc418674385"/>
      <w:bookmarkStart w:id="63" w:name="_Toc418674756"/>
      <w:bookmarkStart w:id="64" w:name="_Toc418674965"/>
      <w:bookmarkStart w:id="65" w:name="_Toc412723377"/>
      <w:bookmarkStart w:id="66" w:name="_Toc419705377"/>
      <w:bookmarkStart w:id="67" w:name="_Toc450200136"/>
      <w:bookmarkEnd w:id="60"/>
      <w:bookmarkEnd w:id="61"/>
      <w:bookmarkEnd w:id="62"/>
      <w:bookmarkEnd w:id="63"/>
      <w:bookmarkEnd w:id="64"/>
      <w:r w:rsidRPr="000252A8">
        <w:rPr>
          <w:sz w:val="32"/>
          <w:szCs w:val="26"/>
        </w:rPr>
        <w:t>I</w:t>
      </w:r>
      <w:bookmarkEnd w:id="65"/>
      <w:bookmarkEnd w:id="66"/>
      <w:r w:rsidR="00247148" w:rsidRPr="000252A8">
        <w:rPr>
          <w:sz w:val="32"/>
          <w:szCs w:val="26"/>
        </w:rPr>
        <w:t>nvestment partners</w:t>
      </w:r>
      <w:bookmarkEnd w:id="67"/>
    </w:p>
    <w:p w:rsidR="00AB746C" w:rsidRPr="0097582F" w:rsidRDefault="00516F9A" w:rsidP="000252A8">
      <w:pPr>
        <w:pStyle w:val="Heading4"/>
        <w:ind w:left="924" w:hanging="924"/>
      </w:pPr>
      <w:bookmarkStart w:id="68" w:name="_Toc419705378"/>
      <w:r w:rsidRPr="0097582F">
        <w:t>NZ Transport Agency</w:t>
      </w:r>
      <w:bookmarkEnd w:id="68"/>
    </w:p>
    <w:p w:rsidR="000252A8" w:rsidRPr="000252A8" w:rsidRDefault="00AB156B" w:rsidP="005521A7">
      <w:pPr>
        <w:widowControl w:val="0"/>
        <w:rPr>
          <w:b/>
          <w:color w:val="000000" w:themeColor="text1"/>
          <w:sz w:val="20"/>
        </w:rPr>
      </w:pPr>
      <w:r w:rsidRPr="000252A8">
        <w:rPr>
          <w:b/>
          <w:color w:val="000000" w:themeColor="text1"/>
          <w:sz w:val="20"/>
        </w:rPr>
        <w:t xml:space="preserve">Example </w:t>
      </w:r>
      <w:r w:rsidR="003F1605" w:rsidRPr="000252A8">
        <w:rPr>
          <w:b/>
          <w:color w:val="000000" w:themeColor="text1"/>
          <w:sz w:val="20"/>
        </w:rPr>
        <w:t>t</w:t>
      </w:r>
      <w:r w:rsidRPr="000252A8">
        <w:rPr>
          <w:b/>
          <w:color w:val="000000" w:themeColor="text1"/>
          <w:sz w:val="20"/>
        </w:rPr>
        <w:t>ext</w:t>
      </w:r>
    </w:p>
    <w:p w:rsidR="00981599" w:rsidRPr="000252A8" w:rsidRDefault="00452D1A" w:rsidP="005521A7">
      <w:pPr>
        <w:widowControl w:val="0"/>
        <w:rPr>
          <w:sz w:val="20"/>
        </w:rPr>
      </w:pPr>
      <w:r w:rsidRPr="000252A8">
        <w:rPr>
          <w:sz w:val="20"/>
        </w:rPr>
        <w:t>The Transport Agency is responsible for managing, operating, planning for and improving state highways. This is fundamentally done by the Highways and Network Operations group on behalf of the Transport Agency.</w:t>
      </w:r>
    </w:p>
    <w:p w:rsidR="00452D1A" w:rsidRPr="000252A8" w:rsidRDefault="00452D1A" w:rsidP="005521A7">
      <w:pPr>
        <w:widowControl w:val="0"/>
        <w:rPr>
          <w:sz w:val="20"/>
        </w:rPr>
      </w:pPr>
      <w:r w:rsidRPr="000252A8">
        <w:rPr>
          <w:sz w:val="20"/>
        </w:rPr>
        <w:t>As a partner to this business case the</w:t>
      </w:r>
      <w:r w:rsidR="00E929FB" w:rsidRPr="000252A8">
        <w:rPr>
          <w:sz w:val="20"/>
        </w:rPr>
        <w:t xml:space="preserve"> Transport</w:t>
      </w:r>
      <w:r w:rsidRPr="000252A8">
        <w:rPr>
          <w:sz w:val="20"/>
        </w:rPr>
        <w:t xml:space="preserve"> Agency is fundamentally concerned with [explain]. Investment in the state highway network may be needed to help solve the problems identified in the strategic case, and fully realise the benefits of investing.</w:t>
      </w:r>
    </w:p>
    <w:p w:rsidR="00452D1A" w:rsidRPr="0097582F" w:rsidRDefault="00452D1A" w:rsidP="000252A8">
      <w:pPr>
        <w:pStyle w:val="Heading4"/>
        <w:ind w:left="924" w:hanging="924"/>
      </w:pPr>
      <w:bookmarkStart w:id="69" w:name="_Toc419705379"/>
      <w:r w:rsidRPr="0097582F">
        <w:t xml:space="preserve">Partner </w:t>
      </w:r>
      <w:r w:rsidR="00E51B6E">
        <w:t>o</w:t>
      </w:r>
      <w:r w:rsidRPr="0097582F">
        <w:t>rganisation 2</w:t>
      </w:r>
      <w:bookmarkEnd w:id="69"/>
    </w:p>
    <w:p w:rsidR="000252A8" w:rsidRPr="000252A8" w:rsidRDefault="00AB156B" w:rsidP="005521A7">
      <w:pPr>
        <w:widowControl w:val="0"/>
        <w:rPr>
          <w:b/>
          <w:color w:val="000000" w:themeColor="text1"/>
          <w:sz w:val="20"/>
        </w:rPr>
      </w:pPr>
      <w:r w:rsidRPr="000252A8">
        <w:rPr>
          <w:b/>
          <w:color w:val="000000" w:themeColor="text1"/>
          <w:sz w:val="20"/>
        </w:rPr>
        <w:t xml:space="preserve">Example </w:t>
      </w:r>
      <w:r w:rsidR="007A0D8A" w:rsidRPr="000252A8">
        <w:rPr>
          <w:b/>
          <w:color w:val="000000" w:themeColor="text1"/>
          <w:sz w:val="20"/>
        </w:rPr>
        <w:t>t</w:t>
      </w:r>
      <w:r w:rsidRPr="000252A8">
        <w:rPr>
          <w:b/>
          <w:color w:val="000000" w:themeColor="text1"/>
          <w:sz w:val="20"/>
        </w:rPr>
        <w:t>ext</w:t>
      </w:r>
    </w:p>
    <w:p w:rsidR="000206EB" w:rsidRPr="000252A8" w:rsidRDefault="00452D1A" w:rsidP="005521A7">
      <w:pPr>
        <w:widowControl w:val="0"/>
        <w:rPr>
          <w:sz w:val="20"/>
        </w:rPr>
      </w:pPr>
      <w:r w:rsidRPr="000252A8">
        <w:rPr>
          <w:sz w:val="20"/>
        </w:rPr>
        <w:t xml:space="preserve">The ………… City Council is responsible for fully managing the local road </w:t>
      </w:r>
      <w:r w:rsidR="008D642F" w:rsidRPr="000252A8">
        <w:rPr>
          <w:sz w:val="20"/>
        </w:rPr>
        <w:t>network that</w:t>
      </w:r>
      <w:r w:rsidRPr="000252A8">
        <w:rPr>
          <w:sz w:val="20"/>
        </w:rPr>
        <w:t xml:space="preserve"> forms</w:t>
      </w:r>
      <w:r w:rsidR="008D642F" w:rsidRPr="000252A8">
        <w:rPr>
          <w:sz w:val="20"/>
        </w:rPr>
        <w:t>,</w:t>
      </w:r>
      <w:r w:rsidRPr="000252A8">
        <w:rPr>
          <w:sz w:val="20"/>
        </w:rPr>
        <w:t xml:space="preserve"> with the state highway</w:t>
      </w:r>
      <w:r w:rsidR="008D642F" w:rsidRPr="000252A8">
        <w:rPr>
          <w:sz w:val="20"/>
        </w:rPr>
        <w:t>,</w:t>
      </w:r>
      <w:r w:rsidRPr="000252A8">
        <w:rPr>
          <w:sz w:val="20"/>
        </w:rPr>
        <w:t xml:space="preserve"> the land transport network connecting Area A to Area B</w:t>
      </w:r>
      <w:r w:rsidR="000206EB" w:rsidRPr="000252A8">
        <w:rPr>
          <w:sz w:val="20"/>
        </w:rPr>
        <w:t>, and is responsible for public transport infrastructure that services the area.</w:t>
      </w:r>
      <w:r w:rsidR="009204A2">
        <w:rPr>
          <w:sz w:val="20"/>
        </w:rPr>
        <w:t xml:space="preserve"> </w:t>
      </w:r>
      <w:r w:rsidR="000206EB" w:rsidRPr="000252A8">
        <w:rPr>
          <w:sz w:val="20"/>
        </w:rPr>
        <w:t>Investment by the ……</w:t>
      </w:r>
      <w:r w:rsidR="00FD0153">
        <w:rPr>
          <w:sz w:val="20"/>
        </w:rPr>
        <w:t>…</w:t>
      </w:r>
      <w:r w:rsidR="000206EB" w:rsidRPr="000252A8">
        <w:rPr>
          <w:sz w:val="20"/>
        </w:rPr>
        <w:t xml:space="preserve">… City Council is </w:t>
      </w:r>
      <w:proofErr w:type="gramStart"/>
      <w:r w:rsidR="000206EB" w:rsidRPr="000252A8">
        <w:rPr>
          <w:sz w:val="20"/>
        </w:rPr>
        <w:t>required</w:t>
      </w:r>
      <w:proofErr w:type="gramEnd"/>
      <w:r w:rsidR="000206EB" w:rsidRPr="000252A8">
        <w:rPr>
          <w:sz w:val="20"/>
        </w:rPr>
        <w:t xml:space="preserve"> to improve the local road network and/or public transport infrastructure to fully realise the benefits for solving Problems A and B as identified in the strategic case.</w:t>
      </w:r>
    </w:p>
    <w:p w:rsidR="000206EB" w:rsidRPr="00691F22" w:rsidRDefault="000206EB" w:rsidP="000252A8">
      <w:pPr>
        <w:pStyle w:val="Heading4"/>
        <w:ind w:left="924" w:hanging="924"/>
      </w:pPr>
      <w:bookmarkStart w:id="70" w:name="_Toc419705380"/>
      <w:r w:rsidRPr="00691F22">
        <w:t xml:space="preserve">Partner </w:t>
      </w:r>
      <w:r w:rsidR="00E51B6E">
        <w:t>o</w:t>
      </w:r>
      <w:r w:rsidRPr="00691F22">
        <w:t>rganisation 3</w:t>
      </w:r>
      <w:bookmarkEnd w:id="70"/>
    </w:p>
    <w:p w:rsidR="000252A8" w:rsidRPr="000252A8" w:rsidRDefault="007A0D8A" w:rsidP="005521A7">
      <w:pPr>
        <w:widowControl w:val="0"/>
        <w:rPr>
          <w:b/>
          <w:color w:val="000000" w:themeColor="text1"/>
          <w:sz w:val="20"/>
        </w:rPr>
      </w:pPr>
      <w:r w:rsidRPr="000252A8">
        <w:rPr>
          <w:b/>
          <w:color w:val="000000" w:themeColor="text1"/>
          <w:sz w:val="20"/>
        </w:rPr>
        <w:t>Example t</w:t>
      </w:r>
      <w:r w:rsidR="00AB156B" w:rsidRPr="000252A8">
        <w:rPr>
          <w:b/>
          <w:color w:val="000000" w:themeColor="text1"/>
          <w:sz w:val="20"/>
        </w:rPr>
        <w:t>ext</w:t>
      </w:r>
    </w:p>
    <w:p w:rsidR="000206EB" w:rsidRPr="000252A8" w:rsidRDefault="00FD0153" w:rsidP="005521A7">
      <w:pPr>
        <w:widowControl w:val="0"/>
        <w:rPr>
          <w:sz w:val="20"/>
        </w:rPr>
      </w:pPr>
      <w:r>
        <w:rPr>
          <w:sz w:val="20"/>
        </w:rPr>
        <w:t>The company …………</w:t>
      </w:r>
      <w:r w:rsidR="000206EB" w:rsidRPr="000252A8">
        <w:rPr>
          <w:sz w:val="20"/>
        </w:rPr>
        <w:t xml:space="preserve"> Ports Limited is responsible for the operation of Port A that relies primarily on the land transport network for transporting containers and commodities.</w:t>
      </w:r>
      <w:r w:rsidR="009204A2">
        <w:rPr>
          <w:sz w:val="20"/>
        </w:rPr>
        <w:t xml:space="preserve"> </w:t>
      </w:r>
      <w:r>
        <w:rPr>
          <w:sz w:val="20"/>
        </w:rPr>
        <w:t>Investment by …………</w:t>
      </w:r>
      <w:r w:rsidR="000206EB" w:rsidRPr="000252A8">
        <w:rPr>
          <w:sz w:val="20"/>
        </w:rPr>
        <w:t xml:space="preserve"> Ports Limited is required within the boundaries of its site to fully realise the benefits for solving Problem C as identified in the strategic case.</w:t>
      </w:r>
    </w:p>
    <w:p w:rsidR="00937C9B" w:rsidRPr="000252A8" w:rsidRDefault="00247148" w:rsidP="000252A8">
      <w:pPr>
        <w:pStyle w:val="Heading3"/>
        <w:spacing w:before="160" w:after="120" w:line="240" w:lineRule="auto"/>
        <w:ind w:left="720" w:hanging="720"/>
        <w:jc w:val="both"/>
        <w:rPr>
          <w:sz w:val="32"/>
          <w:szCs w:val="26"/>
        </w:rPr>
      </w:pPr>
      <w:bookmarkStart w:id="71" w:name="_Toc450200137"/>
      <w:r w:rsidRPr="000252A8">
        <w:rPr>
          <w:sz w:val="32"/>
          <w:szCs w:val="26"/>
        </w:rPr>
        <w:t>Key stakeholders</w:t>
      </w:r>
      <w:bookmarkEnd w:id="71"/>
    </w:p>
    <w:p w:rsidR="00433FFD" w:rsidRPr="000252A8" w:rsidRDefault="00433FFD" w:rsidP="005521A7">
      <w:pPr>
        <w:widowControl w:val="0"/>
        <w:rPr>
          <w:sz w:val="20"/>
        </w:rPr>
      </w:pPr>
      <w:r w:rsidRPr="000252A8">
        <w:rPr>
          <w:sz w:val="20"/>
        </w:rPr>
        <w:t xml:space="preserve">In this </w:t>
      </w:r>
      <w:r w:rsidR="009F44BB" w:rsidRPr="000252A8">
        <w:rPr>
          <w:sz w:val="20"/>
        </w:rPr>
        <w:t>s</w:t>
      </w:r>
      <w:r w:rsidRPr="000252A8">
        <w:rPr>
          <w:sz w:val="20"/>
        </w:rPr>
        <w:t>ection you should briefly outline the key stakeholders and customers of the participating organisations relevant to this investment.</w:t>
      </w:r>
      <w:r w:rsidR="00DB6FF2" w:rsidRPr="000252A8">
        <w:rPr>
          <w:sz w:val="20"/>
        </w:rPr>
        <w:t xml:space="preserve"> </w:t>
      </w:r>
      <w:r w:rsidRPr="000252A8">
        <w:rPr>
          <w:sz w:val="20"/>
        </w:rPr>
        <w:t>Identify commonalities and differences in areas of focus. You can look to briefly address these in a table form as below, or more detailed paragraphs.</w:t>
      </w:r>
    </w:p>
    <w:p w:rsidR="00433FFD" w:rsidRPr="000252A8" w:rsidRDefault="00433FFD" w:rsidP="00433FFD">
      <w:pPr>
        <w:rPr>
          <w:b/>
          <w:sz w:val="20"/>
        </w:rPr>
      </w:pPr>
      <w:r w:rsidRPr="000252A8">
        <w:rPr>
          <w:b/>
          <w:sz w:val="20"/>
        </w:rPr>
        <w:t>Example table</w:t>
      </w:r>
    </w:p>
    <w:tbl>
      <w:tblPr>
        <w:tblStyle w:val="NZTA"/>
        <w:tblW w:w="5000" w:type="pct"/>
        <w:tblLook w:val="04A0" w:firstRow="1" w:lastRow="0" w:firstColumn="1" w:lastColumn="0" w:noHBand="0" w:noVBand="1"/>
      </w:tblPr>
      <w:tblGrid>
        <w:gridCol w:w="4791"/>
        <w:gridCol w:w="5347"/>
      </w:tblGrid>
      <w:tr w:rsidR="00433FFD" w:rsidRPr="000252A8" w:rsidTr="00433FFD">
        <w:trPr>
          <w:cnfStyle w:val="100000000000" w:firstRow="1" w:lastRow="0" w:firstColumn="0" w:lastColumn="0" w:oddVBand="0" w:evenVBand="0" w:oddHBand="0" w:evenHBand="0" w:firstRowFirstColumn="0" w:firstRowLastColumn="0" w:lastRowFirstColumn="0" w:lastRowLastColumn="0"/>
        </w:trPr>
        <w:tc>
          <w:tcPr>
            <w:tcW w:w="2363" w:type="pct"/>
          </w:tcPr>
          <w:p w:rsidR="00433FFD" w:rsidRPr="000252A8" w:rsidRDefault="00433FFD" w:rsidP="00433FFD">
            <w:pPr>
              <w:rPr>
                <w:b/>
                <w:sz w:val="20"/>
              </w:rPr>
            </w:pPr>
            <w:r w:rsidRPr="000252A8">
              <w:rPr>
                <w:b/>
                <w:sz w:val="20"/>
              </w:rPr>
              <w:t>Stakeholders</w:t>
            </w:r>
          </w:p>
        </w:tc>
        <w:tc>
          <w:tcPr>
            <w:tcW w:w="2637" w:type="pct"/>
          </w:tcPr>
          <w:p w:rsidR="00433FFD" w:rsidRPr="000252A8" w:rsidRDefault="00433FFD" w:rsidP="00247148">
            <w:pPr>
              <w:rPr>
                <w:b/>
                <w:sz w:val="20"/>
              </w:rPr>
            </w:pPr>
            <w:r w:rsidRPr="000252A8">
              <w:rPr>
                <w:b/>
                <w:sz w:val="20"/>
              </w:rPr>
              <w:t xml:space="preserve">Focus </w:t>
            </w:r>
            <w:r w:rsidR="00247148" w:rsidRPr="000252A8">
              <w:rPr>
                <w:b/>
                <w:sz w:val="20"/>
              </w:rPr>
              <w:t>a</w:t>
            </w:r>
            <w:r w:rsidRPr="000252A8">
              <w:rPr>
                <w:b/>
                <w:sz w:val="20"/>
              </w:rPr>
              <w:t>reas</w:t>
            </w:r>
          </w:p>
        </w:tc>
      </w:tr>
      <w:tr w:rsidR="00433FFD" w:rsidRPr="000252A8" w:rsidTr="00433FFD">
        <w:tc>
          <w:tcPr>
            <w:tcW w:w="2363" w:type="pct"/>
          </w:tcPr>
          <w:p w:rsidR="00433FFD" w:rsidRPr="000252A8" w:rsidRDefault="00433FFD" w:rsidP="00433FFD">
            <w:pPr>
              <w:rPr>
                <w:sz w:val="20"/>
              </w:rPr>
            </w:pPr>
            <w:r w:rsidRPr="000252A8">
              <w:rPr>
                <w:color w:val="00456B"/>
                <w:sz w:val="20"/>
              </w:rPr>
              <w:t>Stakeholder 1</w:t>
            </w:r>
          </w:p>
        </w:tc>
        <w:tc>
          <w:tcPr>
            <w:tcW w:w="2637" w:type="pct"/>
          </w:tcPr>
          <w:p w:rsidR="00433FFD" w:rsidRPr="000252A8" w:rsidRDefault="00433FFD" w:rsidP="00433FFD">
            <w:pPr>
              <w:rPr>
                <w:sz w:val="20"/>
              </w:rPr>
            </w:pPr>
            <w:r w:rsidRPr="000252A8">
              <w:rPr>
                <w:color w:val="00456B"/>
                <w:sz w:val="20"/>
              </w:rPr>
              <w:t>Focus areas</w:t>
            </w:r>
          </w:p>
        </w:tc>
      </w:tr>
      <w:tr w:rsidR="00433FFD" w:rsidRPr="000252A8" w:rsidTr="00433FFD">
        <w:tc>
          <w:tcPr>
            <w:tcW w:w="2363" w:type="pct"/>
          </w:tcPr>
          <w:p w:rsidR="00433FFD" w:rsidRPr="000252A8" w:rsidRDefault="00433FFD" w:rsidP="00433FFD">
            <w:pPr>
              <w:rPr>
                <w:sz w:val="20"/>
              </w:rPr>
            </w:pPr>
            <w:r w:rsidRPr="000252A8">
              <w:rPr>
                <w:color w:val="00456B"/>
                <w:sz w:val="20"/>
              </w:rPr>
              <w:t>Stakeholder 2</w:t>
            </w:r>
          </w:p>
        </w:tc>
        <w:tc>
          <w:tcPr>
            <w:tcW w:w="2637" w:type="pct"/>
          </w:tcPr>
          <w:p w:rsidR="00433FFD" w:rsidRPr="000252A8" w:rsidRDefault="00433FFD" w:rsidP="00433FFD">
            <w:pPr>
              <w:rPr>
                <w:sz w:val="20"/>
              </w:rPr>
            </w:pPr>
            <w:r w:rsidRPr="000252A8">
              <w:rPr>
                <w:color w:val="00456B"/>
                <w:sz w:val="20"/>
              </w:rPr>
              <w:t>Focus areas</w:t>
            </w:r>
          </w:p>
        </w:tc>
      </w:tr>
    </w:tbl>
    <w:p w:rsidR="00432F4A" w:rsidRDefault="00432F4A" w:rsidP="000252A8">
      <w:pPr>
        <w:rPr>
          <w:sz w:val="20"/>
        </w:rPr>
      </w:pPr>
    </w:p>
    <w:p w:rsidR="00433FFD" w:rsidRPr="000252A8" w:rsidRDefault="00247148" w:rsidP="000252A8">
      <w:pPr>
        <w:pStyle w:val="Heading2"/>
        <w:spacing w:before="0" w:after="480" w:line="280" w:lineRule="atLeast"/>
        <w:rPr>
          <w:sz w:val="40"/>
          <w:szCs w:val="28"/>
        </w:rPr>
      </w:pPr>
      <w:bookmarkStart w:id="72" w:name="_Toc412723379"/>
      <w:bookmarkStart w:id="73" w:name="_Toc450200138"/>
      <w:r w:rsidRPr="000252A8">
        <w:rPr>
          <w:sz w:val="40"/>
          <w:szCs w:val="28"/>
        </w:rPr>
        <w:t>Strategic assessments</w:t>
      </w:r>
      <w:r w:rsidR="00691F22" w:rsidRPr="000252A8">
        <w:rPr>
          <w:sz w:val="40"/>
          <w:szCs w:val="28"/>
        </w:rPr>
        <w:t xml:space="preserve"> – </w:t>
      </w:r>
      <w:bookmarkEnd w:id="72"/>
      <w:r w:rsidRPr="000252A8">
        <w:rPr>
          <w:sz w:val="40"/>
          <w:szCs w:val="28"/>
        </w:rPr>
        <w:t>outlining the need for investment</w:t>
      </w:r>
      <w:bookmarkEnd w:id="73"/>
    </w:p>
    <w:p w:rsidR="008D4A7E" w:rsidRPr="000252A8" w:rsidRDefault="00433FFD" w:rsidP="005521A7">
      <w:pPr>
        <w:widowControl w:val="0"/>
        <w:rPr>
          <w:sz w:val="20"/>
        </w:rPr>
      </w:pPr>
      <w:r w:rsidRPr="000252A8">
        <w:rPr>
          <w:sz w:val="20"/>
        </w:rPr>
        <w:t xml:space="preserve">Use this </w:t>
      </w:r>
      <w:r w:rsidR="003D1793" w:rsidRPr="000252A8">
        <w:rPr>
          <w:sz w:val="20"/>
        </w:rPr>
        <w:t>chapter</w:t>
      </w:r>
      <w:r w:rsidRPr="000252A8">
        <w:rPr>
          <w:sz w:val="20"/>
        </w:rPr>
        <w:t xml:space="preserve"> to clearly </w:t>
      </w:r>
      <w:r w:rsidR="004542D9" w:rsidRPr="000252A8">
        <w:rPr>
          <w:sz w:val="20"/>
        </w:rPr>
        <w:t>outline the rationale for the investment</w:t>
      </w:r>
      <w:r w:rsidR="00B0591B" w:rsidRPr="000252A8">
        <w:rPr>
          <w:sz w:val="20"/>
        </w:rPr>
        <w:t xml:space="preserve">. This section will be informed by the information and data obtained in this phase to confirm or highlight any </w:t>
      </w:r>
      <w:r w:rsidR="008D4A7E" w:rsidRPr="000252A8">
        <w:rPr>
          <w:sz w:val="20"/>
        </w:rPr>
        <w:t>s</w:t>
      </w:r>
      <w:r w:rsidR="00683377" w:rsidRPr="000252A8">
        <w:rPr>
          <w:sz w:val="20"/>
        </w:rPr>
        <w:t>takeholder/investor endorsed am</w:t>
      </w:r>
      <w:r w:rsidR="008D4A7E" w:rsidRPr="000252A8">
        <w:rPr>
          <w:sz w:val="20"/>
        </w:rPr>
        <w:t xml:space="preserve">endments </w:t>
      </w:r>
      <w:r w:rsidR="00B0591B" w:rsidRPr="000252A8">
        <w:rPr>
          <w:sz w:val="20"/>
        </w:rPr>
        <w:t>to the problem statements and benefits of investment.</w:t>
      </w:r>
      <w:r w:rsidR="00B91EA2" w:rsidRPr="000252A8">
        <w:rPr>
          <w:sz w:val="20"/>
        </w:rPr>
        <w:t xml:space="preserve"> </w:t>
      </w:r>
      <w:r w:rsidR="003D1793" w:rsidRPr="000252A8">
        <w:rPr>
          <w:sz w:val="20"/>
        </w:rPr>
        <w:t>You should outline</w:t>
      </w:r>
      <w:r w:rsidR="00B91EA2" w:rsidRPr="000252A8">
        <w:rPr>
          <w:sz w:val="20"/>
        </w:rPr>
        <w:t xml:space="preserve"> what, if any, changes there have been to the strategic case as a result of geographic, economic, social, policy direction impacts and the approach to exploring these and</w:t>
      </w:r>
      <w:r w:rsidR="009F44BB" w:rsidRPr="000252A8">
        <w:rPr>
          <w:sz w:val="20"/>
        </w:rPr>
        <w:t xml:space="preserve"> assessing their impact on the s</w:t>
      </w:r>
      <w:r w:rsidR="00B91EA2" w:rsidRPr="000252A8">
        <w:rPr>
          <w:sz w:val="20"/>
        </w:rPr>
        <w:t xml:space="preserve">trategic </w:t>
      </w:r>
      <w:r w:rsidR="009F44BB" w:rsidRPr="000252A8">
        <w:rPr>
          <w:sz w:val="20"/>
        </w:rPr>
        <w:t>c</w:t>
      </w:r>
      <w:r w:rsidR="00B91EA2" w:rsidRPr="000252A8">
        <w:rPr>
          <w:sz w:val="20"/>
        </w:rPr>
        <w:t>ase as presented.</w:t>
      </w:r>
    </w:p>
    <w:p w:rsidR="001B026F" w:rsidRPr="000252A8" w:rsidRDefault="00247148" w:rsidP="000252A8">
      <w:pPr>
        <w:pStyle w:val="Heading3"/>
        <w:ind w:left="924" w:hanging="924"/>
        <w:rPr>
          <w:sz w:val="32"/>
          <w:szCs w:val="26"/>
        </w:rPr>
      </w:pPr>
      <w:bookmarkStart w:id="74" w:name="_Toc418673974"/>
      <w:bookmarkStart w:id="75" w:name="_Toc418674102"/>
      <w:bookmarkStart w:id="76" w:name="_Toc418674389"/>
      <w:bookmarkStart w:id="77" w:name="_Toc418674760"/>
      <w:bookmarkStart w:id="78" w:name="_Toc418674969"/>
      <w:bookmarkStart w:id="79" w:name="_Toc418673975"/>
      <w:bookmarkStart w:id="80" w:name="_Toc418674103"/>
      <w:bookmarkStart w:id="81" w:name="_Toc418674390"/>
      <w:bookmarkStart w:id="82" w:name="_Toc418674761"/>
      <w:bookmarkStart w:id="83" w:name="_Toc418674970"/>
      <w:bookmarkStart w:id="84" w:name="_Toc418673976"/>
      <w:bookmarkStart w:id="85" w:name="_Toc418674104"/>
      <w:bookmarkStart w:id="86" w:name="_Toc418674391"/>
      <w:bookmarkStart w:id="87" w:name="_Toc418674762"/>
      <w:bookmarkStart w:id="88" w:name="_Toc418674971"/>
      <w:bookmarkStart w:id="89" w:name="_Toc418673977"/>
      <w:bookmarkStart w:id="90" w:name="_Toc418674105"/>
      <w:bookmarkStart w:id="91" w:name="_Toc418674392"/>
      <w:bookmarkStart w:id="92" w:name="_Toc418674763"/>
      <w:bookmarkStart w:id="93" w:name="_Toc418674972"/>
      <w:bookmarkStart w:id="94" w:name="_Toc418673978"/>
      <w:bookmarkStart w:id="95" w:name="_Toc418674106"/>
      <w:bookmarkStart w:id="96" w:name="_Toc418674393"/>
      <w:bookmarkStart w:id="97" w:name="_Toc418674764"/>
      <w:bookmarkStart w:id="98" w:name="_Toc418674973"/>
      <w:bookmarkStart w:id="99" w:name="_Toc418673979"/>
      <w:bookmarkStart w:id="100" w:name="_Toc418674107"/>
      <w:bookmarkStart w:id="101" w:name="_Toc418674394"/>
      <w:bookmarkStart w:id="102" w:name="_Toc418674765"/>
      <w:bookmarkStart w:id="103" w:name="_Toc418674974"/>
      <w:bookmarkStart w:id="104" w:name="_Toc418673980"/>
      <w:bookmarkStart w:id="105" w:name="_Toc418674108"/>
      <w:bookmarkStart w:id="106" w:name="_Toc418674395"/>
      <w:bookmarkStart w:id="107" w:name="_Toc418674766"/>
      <w:bookmarkStart w:id="108" w:name="_Toc418674975"/>
      <w:bookmarkStart w:id="109" w:name="_Toc45020013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0252A8">
        <w:rPr>
          <w:sz w:val="32"/>
          <w:szCs w:val="26"/>
        </w:rPr>
        <w:t>Defining the problem</w:t>
      </w:r>
      <w:bookmarkEnd w:id="109"/>
    </w:p>
    <w:p w:rsidR="001B026F" w:rsidRPr="000252A8" w:rsidRDefault="001B026F" w:rsidP="005521A7">
      <w:pPr>
        <w:widowControl w:val="0"/>
        <w:rPr>
          <w:sz w:val="20"/>
        </w:rPr>
      </w:pPr>
      <w:r w:rsidRPr="000252A8">
        <w:rPr>
          <w:sz w:val="20"/>
        </w:rPr>
        <w:t>This section will list the problem and opportunity statements as per the strategic case preceding the programme business case</w:t>
      </w:r>
      <w:r w:rsidR="00976EBC" w:rsidRPr="000252A8">
        <w:rPr>
          <w:sz w:val="20"/>
        </w:rPr>
        <w:t xml:space="preserve"> and go on to </w:t>
      </w:r>
      <w:r w:rsidR="008D4A7E" w:rsidRPr="000252A8">
        <w:rPr>
          <w:sz w:val="20"/>
        </w:rPr>
        <w:t>demonstrate robust evidence which supports, discounts or reshapes the problem statement</w:t>
      </w:r>
      <w:r w:rsidRPr="000252A8">
        <w:rPr>
          <w:sz w:val="20"/>
        </w:rPr>
        <w:t xml:space="preserve">. </w:t>
      </w:r>
      <w:r w:rsidR="008D4A7E" w:rsidRPr="000252A8">
        <w:rPr>
          <w:sz w:val="20"/>
        </w:rPr>
        <w:t>If the evidence base does not support the problem statem</w:t>
      </w:r>
      <w:r w:rsidR="00975D0A" w:rsidRPr="000252A8">
        <w:rPr>
          <w:sz w:val="20"/>
        </w:rPr>
        <w:t>ent arising from the strategic c</w:t>
      </w:r>
      <w:r w:rsidR="008D4A7E" w:rsidRPr="000252A8">
        <w:rPr>
          <w:sz w:val="20"/>
        </w:rPr>
        <w:t xml:space="preserve">ase new problem statements </w:t>
      </w:r>
      <w:r w:rsidR="008D4A7E" w:rsidRPr="000252A8">
        <w:rPr>
          <w:sz w:val="20"/>
          <w:u w:val="single"/>
        </w:rPr>
        <w:t>SHOULD NOT</w:t>
      </w:r>
      <w:r w:rsidR="008D4A7E" w:rsidRPr="000252A8">
        <w:rPr>
          <w:sz w:val="20"/>
        </w:rPr>
        <w:t xml:space="preserve"> be arbitrarily created </w:t>
      </w:r>
      <w:r w:rsidR="004B50A7" w:rsidRPr="000252A8">
        <w:rPr>
          <w:sz w:val="20"/>
        </w:rPr>
        <w:t>to divert the business case to address oth</w:t>
      </w:r>
      <w:r w:rsidR="00975D0A" w:rsidRPr="000252A8">
        <w:rPr>
          <w:sz w:val="20"/>
        </w:rPr>
        <w:t>er issues not supported by the s</w:t>
      </w:r>
      <w:r w:rsidR="004B50A7" w:rsidRPr="000252A8">
        <w:rPr>
          <w:sz w:val="20"/>
        </w:rPr>
        <w:t xml:space="preserve">trategic </w:t>
      </w:r>
      <w:r w:rsidR="00975D0A" w:rsidRPr="000252A8">
        <w:rPr>
          <w:sz w:val="20"/>
        </w:rPr>
        <w:t>c</w:t>
      </w:r>
      <w:r w:rsidR="004B50A7" w:rsidRPr="000252A8">
        <w:rPr>
          <w:sz w:val="20"/>
        </w:rPr>
        <w:t>ase partners.</w:t>
      </w:r>
    </w:p>
    <w:p w:rsidR="001B026F" w:rsidRPr="000252A8" w:rsidRDefault="00247148" w:rsidP="005521A7">
      <w:pPr>
        <w:widowControl w:val="0"/>
        <w:rPr>
          <w:b/>
          <w:sz w:val="22"/>
          <w:szCs w:val="20"/>
        </w:rPr>
      </w:pPr>
      <w:r w:rsidRPr="000252A8">
        <w:rPr>
          <w:b/>
          <w:sz w:val="20"/>
        </w:rPr>
        <w:t>Example t</w:t>
      </w:r>
      <w:r w:rsidR="001B026F" w:rsidRPr="000252A8">
        <w:rPr>
          <w:b/>
          <w:sz w:val="20"/>
        </w:rPr>
        <w:t>ext</w:t>
      </w:r>
    </w:p>
    <w:p w:rsidR="001B026F" w:rsidRPr="000252A8" w:rsidRDefault="001B026F" w:rsidP="005521A7">
      <w:pPr>
        <w:widowControl w:val="0"/>
        <w:rPr>
          <w:sz w:val="20"/>
        </w:rPr>
      </w:pPr>
      <w:r w:rsidRPr="000252A8">
        <w:rPr>
          <w:sz w:val="20"/>
        </w:rPr>
        <w:t>A facilitated investment logic mapping workshop was held on [</w:t>
      </w:r>
      <w:proofErr w:type="spellStart"/>
      <w:r w:rsidRPr="000252A8">
        <w:rPr>
          <w:sz w:val="20"/>
        </w:rPr>
        <w:t>dd</w:t>
      </w:r>
      <w:proofErr w:type="spellEnd"/>
      <w:r w:rsidRPr="000252A8">
        <w:rPr>
          <w:sz w:val="20"/>
        </w:rPr>
        <w:t>/mm/</w:t>
      </w:r>
      <w:proofErr w:type="spellStart"/>
      <w:r w:rsidRPr="000252A8">
        <w:rPr>
          <w:sz w:val="20"/>
        </w:rPr>
        <w:t>yyyy</w:t>
      </w:r>
      <w:proofErr w:type="spellEnd"/>
      <w:r w:rsidRPr="000252A8">
        <w:rPr>
          <w:sz w:val="20"/>
        </w:rPr>
        <w:t>] with key stakeholders to gain a better understanding of current issues and business needs.</w:t>
      </w:r>
      <w:r w:rsidR="00DB6FF2" w:rsidRPr="000252A8">
        <w:rPr>
          <w:sz w:val="20"/>
        </w:rPr>
        <w:t xml:space="preserve"> </w:t>
      </w:r>
      <w:r w:rsidRPr="000252A8">
        <w:rPr>
          <w:sz w:val="20"/>
        </w:rPr>
        <w:t>The stakeholder panel identified and agreed the following key problems:</w:t>
      </w:r>
    </w:p>
    <w:p w:rsidR="001B026F" w:rsidRPr="000252A8" w:rsidRDefault="001B026F" w:rsidP="005521A7">
      <w:pPr>
        <w:pStyle w:val="BulletList"/>
        <w:widowControl w:val="0"/>
        <w:rPr>
          <w:sz w:val="20"/>
        </w:rPr>
      </w:pPr>
      <w:r w:rsidRPr="000252A8">
        <w:rPr>
          <w:sz w:val="20"/>
        </w:rPr>
        <w:t>Problem one:</w:t>
      </w:r>
      <w:r w:rsidR="00975D0A" w:rsidRPr="000252A8">
        <w:rPr>
          <w:sz w:val="20"/>
        </w:rPr>
        <w:t xml:space="preserve"> </w:t>
      </w:r>
      <w:r w:rsidRPr="000252A8">
        <w:rPr>
          <w:sz w:val="20"/>
        </w:rPr>
        <w:t>…</w:t>
      </w:r>
    </w:p>
    <w:p w:rsidR="001B026F" w:rsidRPr="000252A8" w:rsidRDefault="001B026F" w:rsidP="005521A7">
      <w:pPr>
        <w:pStyle w:val="BulletList"/>
        <w:widowControl w:val="0"/>
        <w:rPr>
          <w:sz w:val="20"/>
        </w:rPr>
      </w:pPr>
      <w:r w:rsidRPr="000252A8">
        <w:rPr>
          <w:sz w:val="20"/>
        </w:rPr>
        <w:t>Problem two:</w:t>
      </w:r>
      <w:r w:rsidR="00975D0A" w:rsidRPr="000252A8">
        <w:rPr>
          <w:sz w:val="20"/>
        </w:rPr>
        <w:t xml:space="preserve"> </w:t>
      </w:r>
      <w:r w:rsidRPr="000252A8">
        <w:rPr>
          <w:sz w:val="20"/>
        </w:rPr>
        <w:t>…</w:t>
      </w:r>
    </w:p>
    <w:p w:rsidR="001B026F" w:rsidRPr="000252A8" w:rsidRDefault="00975D0A" w:rsidP="005521A7">
      <w:pPr>
        <w:pStyle w:val="BulletList"/>
        <w:widowControl w:val="0"/>
        <w:rPr>
          <w:sz w:val="20"/>
        </w:rPr>
      </w:pPr>
      <w:r w:rsidRPr="000252A8">
        <w:rPr>
          <w:sz w:val="20"/>
        </w:rPr>
        <w:t>Problem three: …</w:t>
      </w:r>
    </w:p>
    <w:p w:rsidR="00976EBC" w:rsidRPr="000252A8" w:rsidRDefault="005A6496" w:rsidP="005521A7">
      <w:pPr>
        <w:widowControl w:val="0"/>
        <w:rPr>
          <w:sz w:val="20"/>
        </w:rPr>
      </w:pPr>
      <w:r w:rsidRPr="000252A8">
        <w:rPr>
          <w:sz w:val="20"/>
        </w:rPr>
        <w:t xml:space="preserve">Further analysis of these problems and development of SMART </w:t>
      </w:r>
      <w:r w:rsidR="00975D0A" w:rsidRPr="000252A8">
        <w:rPr>
          <w:sz w:val="20"/>
        </w:rPr>
        <w:t>i</w:t>
      </w:r>
      <w:r w:rsidRPr="000252A8">
        <w:rPr>
          <w:sz w:val="20"/>
        </w:rPr>
        <w:t>nvestment objectives i</w:t>
      </w:r>
      <w:r w:rsidR="000A11B0" w:rsidRPr="000252A8">
        <w:rPr>
          <w:sz w:val="20"/>
        </w:rPr>
        <w:t>s explored further in sections 4.5-4</w:t>
      </w:r>
      <w:r w:rsidRPr="000252A8">
        <w:rPr>
          <w:sz w:val="20"/>
        </w:rPr>
        <w:t>.</w:t>
      </w:r>
      <w:r w:rsidR="00975D0A" w:rsidRPr="000252A8">
        <w:rPr>
          <w:sz w:val="20"/>
        </w:rPr>
        <w:t>7.</w:t>
      </w:r>
      <w:r w:rsidRPr="000252A8">
        <w:rPr>
          <w:sz w:val="20"/>
          <w:highlight w:val="yellow"/>
        </w:rPr>
        <w:t>x</w:t>
      </w:r>
      <w:r w:rsidRPr="000252A8">
        <w:rPr>
          <w:sz w:val="20"/>
        </w:rPr>
        <w:t xml:space="preserve"> below.</w:t>
      </w:r>
      <w:r w:rsidR="00DB6FF2" w:rsidRPr="000252A8">
        <w:rPr>
          <w:sz w:val="20"/>
        </w:rPr>
        <w:t xml:space="preserve"> </w:t>
      </w:r>
      <w:r w:rsidR="001B026F" w:rsidRPr="000252A8">
        <w:rPr>
          <w:sz w:val="20"/>
        </w:rPr>
        <w:t xml:space="preserve">The </w:t>
      </w:r>
      <w:r w:rsidR="00975D0A" w:rsidRPr="000252A8">
        <w:rPr>
          <w:sz w:val="20"/>
        </w:rPr>
        <w:t>i</w:t>
      </w:r>
      <w:r w:rsidR="001B026F" w:rsidRPr="000252A8">
        <w:rPr>
          <w:sz w:val="20"/>
        </w:rPr>
        <w:t xml:space="preserve">nvestment </w:t>
      </w:r>
      <w:r w:rsidR="00975D0A" w:rsidRPr="000252A8">
        <w:rPr>
          <w:sz w:val="20"/>
        </w:rPr>
        <w:t>l</w:t>
      </w:r>
      <w:r w:rsidR="001B026F" w:rsidRPr="000252A8">
        <w:rPr>
          <w:sz w:val="20"/>
        </w:rPr>
        <w:t xml:space="preserve">ogic </w:t>
      </w:r>
      <w:r w:rsidR="00975D0A" w:rsidRPr="000252A8">
        <w:rPr>
          <w:sz w:val="20"/>
        </w:rPr>
        <w:t>m</w:t>
      </w:r>
      <w:r w:rsidR="001B026F" w:rsidRPr="000252A8">
        <w:rPr>
          <w:sz w:val="20"/>
        </w:rPr>
        <w:t xml:space="preserve">ap is attached as </w:t>
      </w:r>
      <w:r w:rsidR="00975D0A" w:rsidRPr="000252A8">
        <w:rPr>
          <w:sz w:val="20"/>
        </w:rPr>
        <w:t>a</w:t>
      </w:r>
      <w:r w:rsidR="001B026F" w:rsidRPr="000252A8">
        <w:rPr>
          <w:sz w:val="20"/>
        </w:rPr>
        <w:t>ppendix A</w:t>
      </w:r>
      <w:r w:rsidR="00975D0A" w:rsidRPr="000252A8">
        <w:rPr>
          <w:sz w:val="20"/>
        </w:rPr>
        <w:t>.</w:t>
      </w:r>
    </w:p>
    <w:p w:rsidR="001B026F" w:rsidRPr="000252A8" w:rsidRDefault="00247148" w:rsidP="000252A8">
      <w:pPr>
        <w:pStyle w:val="Heading3"/>
        <w:ind w:left="924" w:hanging="924"/>
        <w:rPr>
          <w:sz w:val="32"/>
          <w:szCs w:val="26"/>
        </w:rPr>
      </w:pPr>
      <w:bookmarkStart w:id="110" w:name="_Toc450200140"/>
      <w:r w:rsidRPr="000252A8">
        <w:rPr>
          <w:sz w:val="32"/>
          <w:szCs w:val="26"/>
        </w:rPr>
        <w:t>The benefits of assessment</w:t>
      </w:r>
      <w:bookmarkEnd w:id="110"/>
    </w:p>
    <w:p w:rsidR="001B026F" w:rsidRPr="000252A8" w:rsidRDefault="001B026F" w:rsidP="005521A7">
      <w:pPr>
        <w:widowControl w:val="0"/>
        <w:rPr>
          <w:sz w:val="20"/>
        </w:rPr>
      </w:pPr>
      <w:r w:rsidRPr="000252A8">
        <w:rPr>
          <w:sz w:val="20"/>
        </w:rPr>
        <w:t>This section will list the benefits of investing as per the strategic case preceding the programme business case. The reason that it is listed here is to act as a reference for the rest of the document.</w:t>
      </w:r>
    </w:p>
    <w:p w:rsidR="001B026F" w:rsidRPr="000252A8" w:rsidRDefault="00247148" w:rsidP="005521A7">
      <w:pPr>
        <w:widowControl w:val="0"/>
        <w:rPr>
          <w:b/>
          <w:sz w:val="22"/>
          <w:szCs w:val="20"/>
        </w:rPr>
      </w:pPr>
      <w:r w:rsidRPr="000252A8">
        <w:rPr>
          <w:b/>
          <w:sz w:val="20"/>
        </w:rPr>
        <w:t>Example t</w:t>
      </w:r>
      <w:r w:rsidR="001B026F" w:rsidRPr="000252A8">
        <w:rPr>
          <w:b/>
          <w:sz w:val="20"/>
        </w:rPr>
        <w:t>ext</w:t>
      </w:r>
    </w:p>
    <w:p w:rsidR="001B026F" w:rsidRPr="000252A8" w:rsidRDefault="001B026F" w:rsidP="005521A7">
      <w:pPr>
        <w:widowControl w:val="0"/>
        <w:rPr>
          <w:sz w:val="20"/>
        </w:rPr>
      </w:pPr>
      <w:r w:rsidRPr="000252A8">
        <w:rPr>
          <w:sz w:val="20"/>
        </w:rPr>
        <w:t>The potential benefits of successfully investing to address these were identified as part of a second facilitated investment logic mapping held on [</w:t>
      </w:r>
      <w:proofErr w:type="spellStart"/>
      <w:r w:rsidRPr="000252A8">
        <w:rPr>
          <w:sz w:val="20"/>
        </w:rPr>
        <w:t>dd</w:t>
      </w:r>
      <w:proofErr w:type="spellEnd"/>
      <w:r w:rsidRPr="000252A8">
        <w:rPr>
          <w:sz w:val="20"/>
        </w:rPr>
        <w:t>/mm/</w:t>
      </w:r>
      <w:proofErr w:type="spellStart"/>
      <w:r w:rsidRPr="000252A8">
        <w:rPr>
          <w:sz w:val="20"/>
        </w:rPr>
        <w:t>yyyy</w:t>
      </w:r>
      <w:proofErr w:type="spellEnd"/>
      <w:r w:rsidRPr="000252A8">
        <w:rPr>
          <w:sz w:val="20"/>
        </w:rPr>
        <w:t>].</w:t>
      </w:r>
      <w:r w:rsidR="00DB6FF2" w:rsidRPr="000252A8">
        <w:rPr>
          <w:sz w:val="20"/>
        </w:rPr>
        <w:t xml:space="preserve"> </w:t>
      </w:r>
      <w:r w:rsidRPr="000252A8">
        <w:rPr>
          <w:sz w:val="20"/>
        </w:rPr>
        <w:t>The stakeholder panel identified and agreed the following potential benefits for the proposal:</w:t>
      </w:r>
    </w:p>
    <w:p w:rsidR="001B026F" w:rsidRPr="000252A8" w:rsidRDefault="001B026F" w:rsidP="005521A7">
      <w:pPr>
        <w:pStyle w:val="BulletList"/>
        <w:widowControl w:val="0"/>
        <w:rPr>
          <w:sz w:val="20"/>
        </w:rPr>
      </w:pPr>
      <w:r w:rsidRPr="000252A8">
        <w:rPr>
          <w:sz w:val="20"/>
        </w:rPr>
        <w:t>Benefit one:</w:t>
      </w:r>
      <w:r w:rsidR="00511009" w:rsidRPr="000252A8">
        <w:rPr>
          <w:sz w:val="20"/>
        </w:rPr>
        <w:t xml:space="preserve"> </w:t>
      </w:r>
      <w:r w:rsidRPr="000252A8">
        <w:rPr>
          <w:sz w:val="20"/>
        </w:rPr>
        <w:t>…</w:t>
      </w:r>
    </w:p>
    <w:p w:rsidR="001B026F" w:rsidRPr="000252A8" w:rsidRDefault="001B026F" w:rsidP="005521A7">
      <w:pPr>
        <w:pStyle w:val="BulletList"/>
        <w:widowControl w:val="0"/>
        <w:rPr>
          <w:sz w:val="20"/>
        </w:rPr>
      </w:pPr>
      <w:r w:rsidRPr="000252A8">
        <w:rPr>
          <w:sz w:val="20"/>
        </w:rPr>
        <w:t>Benefit two:</w:t>
      </w:r>
      <w:r w:rsidR="00511009" w:rsidRPr="000252A8">
        <w:rPr>
          <w:sz w:val="20"/>
        </w:rPr>
        <w:t xml:space="preserve"> </w:t>
      </w:r>
      <w:r w:rsidRPr="000252A8">
        <w:rPr>
          <w:sz w:val="20"/>
        </w:rPr>
        <w:t>…</w:t>
      </w:r>
    </w:p>
    <w:p w:rsidR="001B026F" w:rsidRPr="000252A8" w:rsidRDefault="00511009" w:rsidP="005521A7">
      <w:pPr>
        <w:pStyle w:val="BulletList"/>
        <w:widowControl w:val="0"/>
        <w:rPr>
          <w:sz w:val="20"/>
        </w:rPr>
      </w:pPr>
      <w:r w:rsidRPr="000252A8">
        <w:rPr>
          <w:sz w:val="20"/>
        </w:rPr>
        <w:t>Benefit three: …</w:t>
      </w:r>
    </w:p>
    <w:p w:rsidR="001B026F" w:rsidRPr="000252A8" w:rsidRDefault="001B026F" w:rsidP="005521A7">
      <w:pPr>
        <w:widowControl w:val="0"/>
        <w:rPr>
          <w:sz w:val="20"/>
        </w:rPr>
      </w:pPr>
      <w:r w:rsidRPr="000252A8">
        <w:rPr>
          <w:sz w:val="20"/>
        </w:rPr>
        <w:t xml:space="preserve">The </w:t>
      </w:r>
      <w:r w:rsidR="00511009" w:rsidRPr="000252A8">
        <w:rPr>
          <w:sz w:val="20"/>
        </w:rPr>
        <w:t>b</w:t>
      </w:r>
      <w:r w:rsidRPr="000252A8">
        <w:rPr>
          <w:sz w:val="20"/>
        </w:rPr>
        <w:t xml:space="preserve">enefit </w:t>
      </w:r>
      <w:r w:rsidR="00511009" w:rsidRPr="000252A8">
        <w:rPr>
          <w:sz w:val="20"/>
        </w:rPr>
        <w:t>m</w:t>
      </w:r>
      <w:r w:rsidRPr="000252A8">
        <w:rPr>
          <w:sz w:val="20"/>
        </w:rPr>
        <w:t xml:space="preserve">ap is attached as </w:t>
      </w:r>
      <w:r w:rsidR="00511009" w:rsidRPr="000252A8">
        <w:rPr>
          <w:sz w:val="20"/>
        </w:rPr>
        <w:t>a</w:t>
      </w:r>
      <w:r w:rsidRPr="000252A8">
        <w:rPr>
          <w:sz w:val="20"/>
        </w:rPr>
        <w:t>ppendix B</w:t>
      </w:r>
      <w:r w:rsidR="00511009" w:rsidRPr="000252A8">
        <w:rPr>
          <w:sz w:val="20"/>
        </w:rPr>
        <w:t>.</w:t>
      </w:r>
    </w:p>
    <w:p w:rsidR="005A6496" w:rsidRPr="000252A8" w:rsidRDefault="00247148" w:rsidP="000252A8">
      <w:pPr>
        <w:pStyle w:val="Heading3"/>
        <w:ind w:left="924" w:hanging="924"/>
        <w:rPr>
          <w:sz w:val="32"/>
          <w:szCs w:val="26"/>
        </w:rPr>
      </w:pPr>
      <w:bookmarkStart w:id="111" w:name="_Toc419705384"/>
      <w:bookmarkStart w:id="112" w:name="_Toc450200141"/>
      <w:r w:rsidRPr="000252A8">
        <w:rPr>
          <w:sz w:val="32"/>
          <w:szCs w:val="26"/>
        </w:rPr>
        <w:t>Alignment to existing</w:t>
      </w:r>
      <w:r w:rsidR="005A6496" w:rsidRPr="000252A8">
        <w:rPr>
          <w:sz w:val="32"/>
          <w:szCs w:val="26"/>
        </w:rPr>
        <w:t xml:space="preserve"> </w:t>
      </w:r>
      <w:r w:rsidRPr="000252A8">
        <w:rPr>
          <w:sz w:val="32"/>
          <w:szCs w:val="26"/>
        </w:rPr>
        <w:t>strategies/</w:t>
      </w:r>
      <w:bookmarkEnd w:id="111"/>
      <w:r w:rsidRPr="000252A8">
        <w:rPr>
          <w:sz w:val="32"/>
          <w:szCs w:val="26"/>
        </w:rPr>
        <w:t>organisational goals</w:t>
      </w:r>
      <w:bookmarkEnd w:id="112"/>
    </w:p>
    <w:p w:rsidR="005A6496" w:rsidRPr="000252A8" w:rsidRDefault="005A6496" w:rsidP="005521A7">
      <w:pPr>
        <w:widowControl w:val="0"/>
        <w:rPr>
          <w:sz w:val="20"/>
        </w:rPr>
      </w:pPr>
      <w:r w:rsidRPr="000252A8">
        <w:rPr>
          <w:sz w:val="20"/>
        </w:rPr>
        <w:t>Describe how the proposed outcomes for this business case align to relevant national, regional, sector and organisational strategies.</w:t>
      </w:r>
      <w:r w:rsidR="00DB6FF2" w:rsidRPr="000252A8">
        <w:rPr>
          <w:sz w:val="20"/>
        </w:rPr>
        <w:t xml:space="preserve"> </w:t>
      </w:r>
      <w:r w:rsidRPr="000252A8">
        <w:rPr>
          <w:sz w:val="20"/>
        </w:rPr>
        <w:t>It is important that the proposed direction for the business case contributes to and is consistent (or at least not inconsistent) with the aims and objectives of each organisation</w:t>
      </w:r>
      <w:r w:rsidR="003F750C" w:rsidRPr="000252A8">
        <w:rPr>
          <w:sz w:val="20"/>
        </w:rPr>
        <w:t>’</w:t>
      </w:r>
      <w:r w:rsidRPr="000252A8">
        <w:rPr>
          <w:sz w:val="20"/>
        </w:rPr>
        <w:t>s strategy.</w:t>
      </w:r>
    </w:p>
    <w:p w:rsidR="005A6496" w:rsidRPr="000252A8" w:rsidRDefault="005A6496" w:rsidP="000252A8">
      <w:pPr>
        <w:pStyle w:val="Heading4"/>
        <w:ind w:left="924" w:hanging="924"/>
      </w:pPr>
      <w:bookmarkStart w:id="113" w:name="_Toc419705385"/>
      <w:r w:rsidRPr="000252A8">
        <w:t>NZ Transport Agency</w:t>
      </w:r>
      <w:bookmarkEnd w:id="113"/>
    </w:p>
    <w:p w:rsidR="005A6496" w:rsidRPr="000252A8" w:rsidRDefault="005A6496" w:rsidP="005521A7">
      <w:pPr>
        <w:widowControl w:val="0"/>
        <w:rPr>
          <w:sz w:val="20"/>
        </w:rPr>
      </w:pPr>
      <w:r w:rsidRPr="000252A8">
        <w:rPr>
          <w:sz w:val="20"/>
        </w:rPr>
        <w:t>The Transport Agency’s Statement of Intent and Investment Assessment Framework describe</w:t>
      </w:r>
      <w:r w:rsidR="0097582F" w:rsidRPr="000252A8">
        <w:rPr>
          <w:sz w:val="20"/>
        </w:rPr>
        <w:t>s</w:t>
      </w:r>
      <w:r w:rsidRPr="000252A8">
        <w:rPr>
          <w:sz w:val="20"/>
        </w:rPr>
        <w:t xml:space="preserve"> what the priorities </w:t>
      </w:r>
      <w:r w:rsidR="0097582F" w:rsidRPr="000252A8">
        <w:rPr>
          <w:sz w:val="20"/>
        </w:rPr>
        <w:t xml:space="preserve">are </w:t>
      </w:r>
      <w:r w:rsidRPr="000252A8">
        <w:rPr>
          <w:sz w:val="20"/>
        </w:rPr>
        <w:t>for delivering on the government</w:t>
      </w:r>
      <w:r w:rsidR="0097582F" w:rsidRPr="000252A8">
        <w:rPr>
          <w:sz w:val="20"/>
        </w:rPr>
        <w:t>’</w:t>
      </w:r>
      <w:r w:rsidRPr="000252A8">
        <w:rPr>
          <w:sz w:val="20"/>
        </w:rPr>
        <w:t>s key policies for transport, notably the:</w:t>
      </w:r>
    </w:p>
    <w:p w:rsidR="005A6496" w:rsidRPr="000252A8" w:rsidRDefault="005A6496" w:rsidP="005521A7">
      <w:pPr>
        <w:pStyle w:val="BulletList"/>
        <w:widowControl w:val="0"/>
        <w:rPr>
          <w:sz w:val="20"/>
        </w:rPr>
      </w:pPr>
      <w:r w:rsidRPr="000252A8">
        <w:rPr>
          <w:sz w:val="20"/>
        </w:rPr>
        <w:t>Government Policy Statement for Land Transport Funding</w:t>
      </w:r>
      <w:r w:rsidR="0097582F" w:rsidRPr="000252A8">
        <w:rPr>
          <w:sz w:val="20"/>
        </w:rPr>
        <w:t>;</w:t>
      </w:r>
    </w:p>
    <w:p w:rsidR="005A6496" w:rsidRPr="000252A8" w:rsidRDefault="005A6496" w:rsidP="005521A7">
      <w:pPr>
        <w:pStyle w:val="BulletList"/>
        <w:widowControl w:val="0"/>
        <w:rPr>
          <w:sz w:val="20"/>
        </w:rPr>
      </w:pPr>
      <w:r w:rsidRPr="000252A8">
        <w:rPr>
          <w:sz w:val="20"/>
        </w:rPr>
        <w:t>Safer Journeys</w:t>
      </w:r>
      <w:r w:rsidR="0097582F" w:rsidRPr="000252A8">
        <w:rPr>
          <w:sz w:val="20"/>
        </w:rPr>
        <w:t>; and</w:t>
      </w:r>
    </w:p>
    <w:p w:rsidR="005A6496" w:rsidRPr="000252A8" w:rsidRDefault="005A6496" w:rsidP="005521A7">
      <w:pPr>
        <w:pStyle w:val="BulletList"/>
        <w:widowControl w:val="0"/>
        <w:rPr>
          <w:sz w:val="20"/>
        </w:rPr>
      </w:pPr>
      <w:proofErr w:type="gramStart"/>
      <w:r w:rsidRPr="000252A8">
        <w:rPr>
          <w:sz w:val="20"/>
        </w:rPr>
        <w:t>ITS</w:t>
      </w:r>
      <w:proofErr w:type="gramEnd"/>
      <w:r w:rsidRPr="000252A8">
        <w:rPr>
          <w:sz w:val="20"/>
        </w:rPr>
        <w:t xml:space="preserve"> Action Plan</w:t>
      </w:r>
      <w:r w:rsidR="0097582F" w:rsidRPr="000252A8">
        <w:rPr>
          <w:sz w:val="20"/>
        </w:rPr>
        <w:t>.</w:t>
      </w:r>
    </w:p>
    <w:p w:rsidR="005A6496" w:rsidRPr="000252A8" w:rsidRDefault="005A6496" w:rsidP="005521A7">
      <w:pPr>
        <w:widowControl w:val="0"/>
        <w:rPr>
          <w:sz w:val="20"/>
        </w:rPr>
      </w:pPr>
      <w:r w:rsidRPr="000252A8">
        <w:rPr>
          <w:sz w:val="20"/>
        </w:rPr>
        <w:t>What this chapter needs to do is to describe how the programme business case maps back to the objectives and outcomes of these key documents. This does</w:t>
      </w:r>
      <w:r w:rsidR="0097582F" w:rsidRPr="000252A8">
        <w:rPr>
          <w:sz w:val="20"/>
        </w:rPr>
        <w:t>n’t</w:t>
      </w:r>
      <w:r w:rsidRPr="000252A8">
        <w:rPr>
          <w:sz w:val="20"/>
        </w:rPr>
        <w:t xml:space="preserve"> need to be exhaustive, but it does</w:t>
      </w:r>
      <w:r w:rsidR="0009039C" w:rsidRPr="000252A8">
        <w:rPr>
          <w:sz w:val="20"/>
        </w:rPr>
        <w:t xml:space="preserve"> need to demonstrate the links.</w:t>
      </w:r>
      <w:r w:rsidR="007D12B3">
        <w:rPr>
          <w:sz w:val="20"/>
        </w:rPr>
        <w:t xml:space="preserve"> Make this a line of sight link rather than a reproduction of the policy.</w:t>
      </w:r>
    </w:p>
    <w:p w:rsidR="005A6496" w:rsidRPr="00FD0153" w:rsidRDefault="00247148" w:rsidP="005521A7">
      <w:pPr>
        <w:widowControl w:val="0"/>
        <w:rPr>
          <w:b/>
          <w:sz w:val="22"/>
          <w:szCs w:val="20"/>
        </w:rPr>
      </w:pPr>
      <w:r w:rsidRPr="00FD0153">
        <w:rPr>
          <w:b/>
          <w:sz w:val="20"/>
        </w:rPr>
        <w:t>Example t</w:t>
      </w:r>
      <w:r w:rsidR="005A6496" w:rsidRPr="00FD0153">
        <w:rPr>
          <w:b/>
          <w:sz w:val="20"/>
        </w:rPr>
        <w:t>ext</w:t>
      </w:r>
    </w:p>
    <w:p w:rsidR="005A6496" w:rsidRPr="000252A8" w:rsidRDefault="005A6496" w:rsidP="005521A7">
      <w:pPr>
        <w:widowControl w:val="0"/>
        <w:rPr>
          <w:sz w:val="20"/>
        </w:rPr>
      </w:pPr>
      <w:proofErr w:type="spellStart"/>
      <w:r w:rsidRPr="000252A8">
        <w:rPr>
          <w:sz w:val="20"/>
        </w:rPr>
        <w:t>SHx</w:t>
      </w:r>
      <w:proofErr w:type="spellEnd"/>
      <w:r w:rsidRPr="000252A8">
        <w:rPr>
          <w:sz w:val="20"/>
        </w:rPr>
        <w:t xml:space="preserve"> is a national state highway with problems with safety and efficiency identified through the strategic case.</w:t>
      </w:r>
    </w:p>
    <w:p w:rsidR="005A6496" w:rsidRPr="000252A8" w:rsidRDefault="005A6496" w:rsidP="005521A7">
      <w:pPr>
        <w:widowControl w:val="0"/>
        <w:rPr>
          <w:sz w:val="20"/>
        </w:rPr>
      </w:pPr>
      <w:r w:rsidRPr="000252A8">
        <w:rPr>
          <w:sz w:val="20"/>
        </w:rPr>
        <w:t>The safety problems are significant with two sections of the corridor identified in the National State Highway Safer Roads and Roadsides Programme Business Case.</w:t>
      </w:r>
    </w:p>
    <w:p w:rsidR="005A6496" w:rsidRPr="000252A8" w:rsidRDefault="005A6496" w:rsidP="005521A7">
      <w:pPr>
        <w:widowControl w:val="0"/>
        <w:rPr>
          <w:sz w:val="20"/>
        </w:rPr>
      </w:pPr>
      <w:r w:rsidRPr="000252A8">
        <w:rPr>
          <w:sz w:val="20"/>
        </w:rPr>
        <w:t xml:space="preserve">Efficiency problems are restricted mainly to heavy freight vehicles due to restrictions for HPMV, and frequent closures due to accidents. These problems are highlighted in the XXXXX freight story for the region, and </w:t>
      </w:r>
      <w:r w:rsidR="00FD0153">
        <w:rPr>
          <w:sz w:val="20"/>
        </w:rPr>
        <w:t>are</w:t>
      </w:r>
      <w:r w:rsidRPr="000252A8">
        <w:rPr>
          <w:sz w:val="20"/>
        </w:rPr>
        <w:t xml:space="preserve"> described as being a significant encumbrance to future economic growth. Economic growth will be negatively impacted due to unreliable travel times for freight movements between the productive areas of the region to the Port</w:t>
      </w:r>
      <w:r w:rsidR="0097582F" w:rsidRPr="000252A8">
        <w:rPr>
          <w:sz w:val="20"/>
        </w:rPr>
        <w:t>,</w:t>
      </w:r>
      <w:r w:rsidRPr="000252A8">
        <w:rPr>
          <w:sz w:val="20"/>
        </w:rPr>
        <w:t xml:space="preserve"> in particular.</w:t>
      </w:r>
    </w:p>
    <w:p w:rsidR="005A6496" w:rsidRPr="000252A8" w:rsidRDefault="005A6496" w:rsidP="005521A7">
      <w:pPr>
        <w:widowControl w:val="0"/>
        <w:rPr>
          <w:sz w:val="20"/>
        </w:rPr>
      </w:pPr>
      <w:r w:rsidRPr="000252A8">
        <w:rPr>
          <w:sz w:val="20"/>
        </w:rPr>
        <w:t>Investing in solving these problems are high priorities for the Investment Assessment Framework. High strategic fit ratings are allocated for investments to improve areas of high safety risk, and improve freight supply chains for highly productive corridors.</w:t>
      </w:r>
    </w:p>
    <w:p w:rsidR="005A6496" w:rsidRPr="000252A8" w:rsidRDefault="005A6496" w:rsidP="005521A7">
      <w:pPr>
        <w:widowControl w:val="0"/>
        <w:rPr>
          <w:sz w:val="20"/>
        </w:rPr>
      </w:pPr>
      <w:r w:rsidRPr="000252A8">
        <w:rPr>
          <w:sz w:val="20"/>
        </w:rPr>
        <w:t>The Statement of Intent reflects this focus through its medium term (2013-22) objectives to:</w:t>
      </w:r>
    </w:p>
    <w:p w:rsidR="005A6496" w:rsidRPr="000252A8" w:rsidRDefault="005A6496" w:rsidP="005521A7">
      <w:pPr>
        <w:pStyle w:val="BulletList"/>
        <w:widowControl w:val="0"/>
        <w:rPr>
          <w:sz w:val="20"/>
        </w:rPr>
      </w:pPr>
      <w:r w:rsidRPr="000252A8">
        <w:rPr>
          <w:sz w:val="20"/>
        </w:rPr>
        <w:t>Improved freight supply chain efficiency</w:t>
      </w:r>
      <w:r w:rsidR="0097582F" w:rsidRPr="000252A8">
        <w:rPr>
          <w:sz w:val="20"/>
        </w:rPr>
        <w:t>;</w:t>
      </w:r>
    </w:p>
    <w:p w:rsidR="005A6496" w:rsidRPr="000252A8" w:rsidRDefault="005A6496" w:rsidP="005521A7">
      <w:pPr>
        <w:pStyle w:val="BulletList"/>
        <w:widowControl w:val="0"/>
        <w:rPr>
          <w:sz w:val="20"/>
        </w:rPr>
      </w:pPr>
      <w:r w:rsidRPr="000252A8">
        <w:rPr>
          <w:sz w:val="20"/>
        </w:rPr>
        <w:t>Implementing the safe system approach</w:t>
      </w:r>
      <w:r w:rsidR="0097582F" w:rsidRPr="000252A8">
        <w:rPr>
          <w:sz w:val="20"/>
        </w:rPr>
        <w:t xml:space="preserve">; and </w:t>
      </w:r>
    </w:p>
    <w:p w:rsidR="005A6496" w:rsidRPr="000252A8" w:rsidRDefault="005A6496" w:rsidP="005521A7">
      <w:pPr>
        <w:pStyle w:val="BulletList"/>
        <w:widowControl w:val="0"/>
        <w:rPr>
          <w:sz w:val="20"/>
        </w:rPr>
      </w:pPr>
      <w:r w:rsidRPr="000252A8">
        <w:rPr>
          <w:sz w:val="20"/>
        </w:rPr>
        <w:t>Deliver greater resilience for the state highway network</w:t>
      </w:r>
      <w:r w:rsidR="0097582F" w:rsidRPr="000252A8">
        <w:rPr>
          <w:sz w:val="20"/>
        </w:rPr>
        <w:t>.</w:t>
      </w:r>
    </w:p>
    <w:p w:rsidR="005A6496" w:rsidRPr="000252A8" w:rsidRDefault="005A6496" w:rsidP="005521A7">
      <w:pPr>
        <w:widowControl w:val="0"/>
        <w:rPr>
          <w:sz w:val="20"/>
        </w:rPr>
      </w:pPr>
      <w:r w:rsidRPr="000252A8">
        <w:rPr>
          <w:sz w:val="20"/>
        </w:rPr>
        <w:t>These linkages are important for explaining the role of the PBC in delivering on the goals of the Transport Agency.</w:t>
      </w:r>
    </w:p>
    <w:p w:rsidR="005A6496" w:rsidRPr="000252A8" w:rsidRDefault="0097582F" w:rsidP="000252A8">
      <w:pPr>
        <w:pStyle w:val="Heading4"/>
        <w:ind w:left="924" w:hanging="924"/>
      </w:pPr>
      <w:bookmarkStart w:id="114" w:name="_Toc419705386"/>
      <w:r w:rsidRPr="000252A8">
        <w:t>Partner organisation 2,</w:t>
      </w:r>
      <w:r w:rsidR="005A6496" w:rsidRPr="000252A8">
        <w:t xml:space="preserve"> etc</w:t>
      </w:r>
      <w:bookmarkEnd w:id="114"/>
    </w:p>
    <w:p w:rsidR="005A6496" w:rsidRPr="000252A8" w:rsidRDefault="0097582F" w:rsidP="005521A7">
      <w:pPr>
        <w:widowControl w:val="0"/>
        <w:rPr>
          <w:sz w:val="20"/>
        </w:rPr>
      </w:pPr>
      <w:proofErr w:type="gramStart"/>
      <w:r w:rsidRPr="000252A8">
        <w:rPr>
          <w:sz w:val="20"/>
        </w:rPr>
        <w:t>As relevant as per example above.</w:t>
      </w:r>
      <w:proofErr w:type="gramEnd"/>
      <w:r w:rsidRPr="000252A8">
        <w:rPr>
          <w:sz w:val="20"/>
        </w:rPr>
        <w:t xml:space="preserve"> </w:t>
      </w:r>
    </w:p>
    <w:p w:rsidR="004B50A7" w:rsidRPr="000252A8" w:rsidRDefault="00247148" w:rsidP="000252A8">
      <w:pPr>
        <w:pStyle w:val="Heading3"/>
        <w:ind w:left="924" w:hanging="924"/>
        <w:rPr>
          <w:sz w:val="32"/>
          <w:szCs w:val="26"/>
        </w:rPr>
      </w:pPr>
      <w:bookmarkStart w:id="115" w:name="_Toc450200142"/>
      <w:bookmarkStart w:id="116" w:name="_Toc412723398"/>
      <w:r w:rsidRPr="000252A8">
        <w:rPr>
          <w:sz w:val="32"/>
          <w:szCs w:val="26"/>
        </w:rPr>
        <w:t>Issues and constraints</w:t>
      </w:r>
      <w:bookmarkEnd w:id="115"/>
    </w:p>
    <w:p w:rsidR="004B50A7" w:rsidRPr="000252A8" w:rsidRDefault="004B50A7" w:rsidP="005521A7">
      <w:pPr>
        <w:widowControl w:val="0"/>
        <w:rPr>
          <w:sz w:val="20"/>
        </w:rPr>
      </w:pPr>
      <w:r w:rsidRPr="000252A8">
        <w:rPr>
          <w:sz w:val="20"/>
        </w:rPr>
        <w:t xml:space="preserve">Briefly describe key economic, social, </w:t>
      </w:r>
      <w:proofErr w:type="gramStart"/>
      <w:r w:rsidRPr="000252A8">
        <w:rPr>
          <w:sz w:val="20"/>
        </w:rPr>
        <w:t>environmental</w:t>
      </w:r>
      <w:proofErr w:type="gramEnd"/>
      <w:r w:rsidRPr="000252A8">
        <w:rPr>
          <w:sz w:val="20"/>
        </w:rPr>
        <w:t>, transport, stakeholder and other issues and constraints which could have an effect on the scope of the project outcomes and outputs.</w:t>
      </w:r>
      <w:r w:rsidR="00DB6FF2" w:rsidRPr="000252A8">
        <w:rPr>
          <w:sz w:val="20"/>
        </w:rPr>
        <w:t xml:space="preserve"> </w:t>
      </w:r>
    </w:p>
    <w:p w:rsidR="004B50A7" w:rsidRPr="000252A8" w:rsidRDefault="004B50A7" w:rsidP="005521A7">
      <w:pPr>
        <w:widowControl w:val="0"/>
        <w:rPr>
          <w:sz w:val="20"/>
        </w:rPr>
      </w:pPr>
      <w:r w:rsidRPr="000252A8">
        <w:rPr>
          <w:sz w:val="20"/>
        </w:rPr>
        <w:t>‘Issues’ are uncertainties that the study may not be in a position to resolve, but must work within the context of. Examples of issues include:</w:t>
      </w:r>
    </w:p>
    <w:p w:rsidR="004B50A7" w:rsidRPr="000252A8" w:rsidRDefault="004B50A7" w:rsidP="005521A7">
      <w:pPr>
        <w:pStyle w:val="BulletList"/>
        <w:widowControl w:val="0"/>
        <w:rPr>
          <w:sz w:val="20"/>
        </w:rPr>
      </w:pPr>
      <w:r w:rsidRPr="000252A8">
        <w:rPr>
          <w:sz w:val="20"/>
        </w:rPr>
        <w:t>Uncertainty at the time of the study whether a major road or rail link will be built that will affect the study area;</w:t>
      </w:r>
    </w:p>
    <w:p w:rsidR="004B50A7" w:rsidRPr="000252A8" w:rsidRDefault="004B50A7" w:rsidP="005521A7">
      <w:pPr>
        <w:pStyle w:val="BulletList"/>
        <w:widowControl w:val="0"/>
        <w:rPr>
          <w:sz w:val="20"/>
        </w:rPr>
      </w:pPr>
      <w:r w:rsidRPr="000252A8">
        <w:rPr>
          <w:sz w:val="20"/>
        </w:rPr>
        <w:t>The impact of a major new land-use develo</w:t>
      </w:r>
      <w:r w:rsidR="0097582F" w:rsidRPr="000252A8">
        <w:rPr>
          <w:sz w:val="20"/>
        </w:rPr>
        <w:t>pment has yet to become clear; or</w:t>
      </w:r>
    </w:p>
    <w:p w:rsidR="004B50A7" w:rsidRPr="000252A8" w:rsidRDefault="004B50A7" w:rsidP="005521A7">
      <w:pPr>
        <w:pStyle w:val="BulletList"/>
        <w:widowControl w:val="0"/>
        <w:rPr>
          <w:sz w:val="20"/>
        </w:rPr>
      </w:pPr>
      <w:r w:rsidRPr="000252A8">
        <w:rPr>
          <w:sz w:val="20"/>
        </w:rPr>
        <w:t>A study for a neighbouring area may lead to a proposal that results in significant changes to through trips passing across a study area.</w:t>
      </w:r>
    </w:p>
    <w:p w:rsidR="0097582F" w:rsidRPr="00FD0153" w:rsidRDefault="004B50A7" w:rsidP="00FD0153">
      <w:pPr>
        <w:widowControl w:val="0"/>
        <w:rPr>
          <w:sz w:val="20"/>
          <w:lang w:eastAsia="en-NZ"/>
        </w:rPr>
      </w:pPr>
      <w:r w:rsidRPr="000252A8">
        <w:rPr>
          <w:sz w:val="20"/>
          <w:lang w:eastAsia="en-NZ"/>
        </w:rPr>
        <w:t>Practitioners should account for, o</w:t>
      </w:r>
      <w:r w:rsidR="00E51B6E" w:rsidRPr="000252A8">
        <w:rPr>
          <w:sz w:val="20"/>
          <w:lang w:eastAsia="en-NZ"/>
        </w:rPr>
        <w:t>r if possible neutralise, such i</w:t>
      </w:r>
      <w:r w:rsidRPr="000252A8">
        <w:rPr>
          <w:sz w:val="20"/>
          <w:lang w:eastAsia="en-NZ"/>
        </w:rPr>
        <w:t>ssues through liaison with neighbouring authorities, government departments and age</w:t>
      </w:r>
      <w:r w:rsidR="00FD0153">
        <w:rPr>
          <w:sz w:val="20"/>
          <w:lang w:eastAsia="en-NZ"/>
        </w:rPr>
        <w:t>ncies, and transport operators.</w:t>
      </w:r>
    </w:p>
    <w:p w:rsidR="004B50A7" w:rsidRPr="000252A8" w:rsidRDefault="004B50A7" w:rsidP="000252A8">
      <w:pPr>
        <w:pStyle w:val="Heading4"/>
        <w:ind w:left="924" w:hanging="924"/>
      </w:pPr>
      <w:r w:rsidRPr="000252A8">
        <w:t xml:space="preserve">Uncertainty </w:t>
      </w:r>
      <w:r w:rsidR="007A0D8A" w:rsidRPr="000252A8">
        <w:t>l</w:t>
      </w:r>
      <w:r w:rsidRPr="000252A8">
        <w:t xml:space="preserve">og </w:t>
      </w:r>
      <w:r w:rsidR="007A0D8A" w:rsidRPr="000252A8">
        <w:t>c</w:t>
      </w:r>
      <w:r w:rsidRPr="000252A8">
        <w:t>lassifications</w:t>
      </w:r>
    </w:p>
    <w:tbl>
      <w:tblPr>
        <w:tblStyle w:val="NZTA"/>
        <w:tblW w:w="8647" w:type="dxa"/>
        <w:tblInd w:w="817" w:type="dxa"/>
        <w:tblLook w:val="04A0" w:firstRow="1" w:lastRow="0" w:firstColumn="1" w:lastColumn="0" w:noHBand="0" w:noVBand="1"/>
      </w:tblPr>
      <w:tblGrid>
        <w:gridCol w:w="4111"/>
        <w:gridCol w:w="4536"/>
      </w:tblGrid>
      <w:tr w:rsidR="004B50A7" w:rsidRPr="000252A8" w:rsidTr="00313F31">
        <w:trPr>
          <w:cnfStyle w:val="100000000000" w:firstRow="1" w:lastRow="0" w:firstColumn="0" w:lastColumn="0" w:oddVBand="0" w:evenVBand="0" w:oddHBand="0" w:evenHBand="0" w:firstRowFirstColumn="0" w:firstRowLastColumn="0" w:lastRowFirstColumn="0" w:lastRowLastColumn="0"/>
        </w:trPr>
        <w:tc>
          <w:tcPr>
            <w:tcW w:w="4111" w:type="dxa"/>
          </w:tcPr>
          <w:p w:rsidR="004B50A7" w:rsidRPr="000252A8" w:rsidRDefault="004B50A7" w:rsidP="00313F31">
            <w:pPr>
              <w:spacing w:before="100" w:after="100"/>
              <w:rPr>
                <w:b/>
                <w:sz w:val="20"/>
                <w:lang w:val="en-GB"/>
              </w:rPr>
            </w:pPr>
            <w:r w:rsidRPr="000252A8">
              <w:rPr>
                <w:b/>
                <w:sz w:val="20"/>
                <w:lang w:val="en-GB"/>
              </w:rPr>
              <w:t>Probability</w:t>
            </w:r>
          </w:p>
        </w:tc>
        <w:tc>
          <w:tcPr>
            <w:tcW w:w="4536" w:type="dxa"/>
          </w:tcPr>
          <w:p w:rsidR="004B50A7" w:rsidRPr="000252A8" w:rsidRDefault="004B50A7" w:rsidP="00313F31">
            <w:pPr>
              <w:spacing w:before="100" w:after="100"/>
              <w:rPr>
                <w:b/>
                <w:sz w:val="20"/>
                <w:lang w:val="en-GB"/>
              </w:rPr>
            </w:pPr>
            <w:r w:rsidRPr="000252A8">
              <w:rPr>
                <w:b/>
                <w:sz w:val="20"/>
                <w:lang w:val="en-GB"/>
              </w:rPr>
              <w:t>Status</w:t>
            </w:r>
          </w:p>
        </w:tc>
      </w:tr>
      <w:tr w:rsidR="004B50A7" w:rsidRPr="000252A8" w:rsidTr="00313F31">
        <w:tc>
          <w:tcPr>
            <w:tcW w:w="4111" w:type="dxa"/>
          </w:tcPr>
          <w:p w:rsidR="004B50A7" w:rsidRPr="000252A8" w:rsidRDefault="004B50A7" w:rsidP="00313F31">
            <w:pPr>
              <w:spacing w:before="100" w:after="100"/>
              <w:rPr>
                <w:sz w:val="20"/>
                <w:lang w:val="en-GB"/>
              </w:rPr>
            </w:pPr>
            <w:r w:rsidRPr="000252A8">
              <w:rPr>
                <w:sz w:val="20"/>
                <w:lang w:val="en-GB"/>
              </w:rPr>
              <w:t>Near certain: The outcome will happen or there is a high probability that it will happen</w:t>
            </w:r>
          </w:p>
        </w:tc>
        <w:tc>
          <w:tcPr>
            <w:tcW w:w="4536" w:type="dxa"/>
          </w:tcPr>
          <w:p w:rsidR="004B50A7" w:rsidRPr="000252A8" w:rsidRDefault="004B50A7" w:rsidP="00313F31">
            <w:pPr>
              <w:spacing w:before="100" w:after="100"/>
              <w:rPr>
                <w:sz w:val="20"/>
                <w:lang w:val="en-GB"/>
              </w:rPr>
            </w:pPr>
            <w:r w:rsidRPr="000252A8">
              <w:rPr>
                <w:sz w:val="20"/>
                <w:lang w:val="en-GB"/>
              </w:rPr>
              <w:t>Policy or funding approval</w:t>
            </w:r>
          </w:p>
          <w:p w:rsidR="004B50A7" w:rsidRPr="000252A8" w:rsidRDefault="004B50A7" w:rsidP="00313F31">
            <w:pPr>
              <w:spacing w:before="100" w:after="100"/>
              <w:rPr>
                <w:sz w:val="20"/>
                <w:lang w:val="en-GB"/>
              </w:rPr>
            </w:pPr>
            <w:r w:rsidRPr="000252A8">
              <w:rPr>
                <w:sz w:val="20"/>
                <w:lang w:val="en-GB"/>
              </w:rPr>
              <w:t>Tenders let</w:t>
            </w:r>
          </w:p>
          <w:p w:rsidR="004B50A7" w:rsidRPr="000252A8" w:rsidRDefault="004B50A7" w:rsidP="00E51B6E">
            <w:pPr>
              <w:spacing w:before="100" w:after="100"/>
              <w:rPr>
                <w:sz w:val="20"/>
                <w:lang w:val="en-GB"/>
              </w:rPr>
            </w:pPr>
            <w:r w:rsidRPr="000252A8">
              <w:rPr>
                <w:sz w:val="20"/>
                <w:lang w:val="en-GB"/>
              </w:rPr>
              <w:t xml:space="preserve">Under </w:t>
            </w:r>
            <w:r w:rsidR="00E51B6E" w:rsidRPr="000252A8">
              <w:rPr>
                <w:sz w:val="20"/>
                <w:lang w:val="en-GB"/>
              </w:rPr>
              <w:t>c</w:t>
            </w:r>
            <w:r w:rsidRPr="000252A8">
              <w:rPr>
                <w:sz w:val="20"/>
                <w:lang w:val="en-GB"/>
              </w:rPr>
              <w:t>onstruction</w:t>
            </w:r>
          </w:p>
        </w:tc>
      </w:tr>
      <w:tr w:rsidR="004B50A7" w:rsidRPr="000252A8" w:rsidTr="00313F31">
        <w:tc>
          <w:tcPr>
            <w:tcW w:w="4111" w:type="dxa"/>
          </w:tcPr>
          <w:p w:rsidR="004B50A7" w:rsidRPr="000252A8" w:rsidRDefault="004B50A7" w:rsidP="00313F31">
            <w:pPr>
              <w:spacing w:before="100" w:after="100"/>
              <w:rPr>
                <w:sz w:val="20"/>
                <w:lang w:val="en-GB"/>
              </w:rPr>
            </w:pPr>
            <w:r w:rsidRPr="000252A8">
              <w:rPr>
                <w:sz w:val="20"/>
                <w:lang w:val="en-GB"/>
              </w:rPr>
              <w:t>More than likely: The outcome is likely to happen but there is some uncertainty</w:t>
            </w:r>
          </w:p>
        </w:tc>
        <w:tc>
          <w:tcPr>
            <w:tcW w:w="4536" w:type="dxa"/>
          </w:tcPr>
          <w:p w:rsidR="004B50A7" w:rsidRPr="000252A8" w:rsidRDefault="004B50A7" w:rsidP="00313F31">
            <w:pPr>
              <w:spacing w:before="100" w:after="100"/>
              <w:rPr>
                <w:sz w:val="20"/>
                <w:lang w:val="en-GB"/>
              </w:rPr>
            </w:pPr>
            <w:r w:rsidRPr="000252A8">
              <w:rPr>
                <w:sz w:val="20"/>
                <w:lang w:val="en-GB"/>
              </w:rPr>
              <w:t>Submission of planning consent application imminent</w:t>
            </w:r>
          </w:p>
          <w:p w:rsidR="004B50A7" w:rsidRPr="000252A8" w:rsidRDefault="004B50A7" w:rsidP="00313F31">
            <w:pPr>
              <w:spacing w:before="100" w:after="100"/>
              <w:rPr>
                <w:sz w:val="20"/>
                <w:lang w:val="en-GB"/>
              </w:rPr>
            </w:pPr>
            <w:r w:rsidRPr="000252A8">
              <w:rPr>
                <w:sz w:val="20"/>
                <w:lang w:val="en-GB"/>
              </w:rPr>
              <w:t>Adopted plans*</w:t>
            </w:r>
          </w:p>
        </w:tc>
      </w:tr>
      <w:tr w:rsidR="004B50A7" w:rsidRPr="000252A8" w:rsidTr="00313F31">
        <w:tc>
          <w:tcPr>
            <w:tcW w:w="4111" w:type="dxa"/>
          </w:tcPr>
          <w:p w:rsidR="004B50A7" w:rsidRPr="000252A8" w:rsidRDefault="004B50A7" w:rsidP="00313F31">
            <w:pPr>
              <w:spacing w:before="100" w:after="100"/>
              <w:rPr>
                <w:sz w:val="20"/>
                <w:lang w:val="en-GB"/>
              </w:rPr>
            </w:pPr>
            <w:r w:rsidRPr="000252A8">
              <w:rPr>
                <w:sz w:val="20"/>
                <w:lang w:val="en-GB"/>
              </w:rPr>
              <w:t>Reasonably foreseeable: The outcome may happen, but there is significant uncertainty</w:t>
            </w:r>
          </w:p>
        </w:tc>
        <w:tc>
          <w:tcPr>
            <w:tcW w:w="4536" w:type="dxa"/>
          </w:tcPr>
          <w:p w:rsidR="004B50A7" w:rsidRPr="000252A8" w:rsidRDefault="004B50A7" w:rsidP="00313F31">
            <w:pPr>
              <w:spacing w:before="100" w:after="100"/>
              <w:rPr>
                <w:sz w:val="20"/>
                <w:lang w:val="en-GB"/>
              </w:rPr>
            </w:pPr>
            <w:r w:rsidRPr="000252A8">
              <w:rPr>
                <w:sz w:val="20"/>
                <w:lang w:val="en-GB"/>
              </w:rPr>
              <w:t>Adopted plans*</w:t>
            </w:r>
          </w:p>
          <w:p w:rsidR="004B50A7" w:rsidRPr="000252A8" w:rsidRDefault="00E51B6E" w:rsidP="00313F31">
            <w:pPr>
              <w:spacing w:before="100" w:after="100"/>
              <w:rPr>
                <w:sz w:val="20"/>
                <w:lang w:val="en-GB"/>
              </w:rPr>
            </w:pPr>
            <w:r w:rsidRPr="000252A8">
              <w:rPr>
                <w:sz w:val="20"/>
                <w:lang w:val="en-GB"/>
              </w:rPr>
              <w:t>Draft p</w:t>
            </w:r>
            <w:r w:rsidR="004B50A7" w:rsidRPr="000252A8">
              <w:rPr>
                <w:sz w:val="20"/>
                <w:lang w:val="en-GB"/>
              </w:rPr>
              <w:t>lans</w:t>
            </w:r>
          </w:p>
          <w:p w:rsidR="004B50A7" w:rsidRPr="000252A8" w:rsidRDefault="004B50A7" w:rsidP="00313F31">
            <w:pPr>
              <w:spacing w:before="100" w:after="100"/>
              <w:rPr>
                <w:sz w:val="20"/>
                <w:lang w:val="en-GB"/>
              </w:rPr>
            </w:pPr>
            <w:r w:rsidRPr="000252A8">
              <w:rPr>
                <w:sz w:val="20"/>
                <w:lang w:val="en-GB"/>
              </w:rPr>
              <w:t>Development conditional</w:t>
            </w:r>
            <w:r w:rsidR="00E51B6E" w:rsidRPr="000252A8">
              <w:rPr>
                <w:sz w:val="20"/>
                <w:lang w:val="en-GB"/>
              </w:rPr>
              <w:t xml:space="preserve"> upon interventions going ahead</w:t>
            </w:r>
          </w:p>
        </w:tc>
      </w:tr>
      <w:tr w:rsidR="004B50A7" w:rsidRPr="000252A8" w:rsidTr="00313F31">
        <w:tc>
          <w:tcPr>
            <w:tcW w:w="4111" w:type="dxa"/>
          </w:tcPr>
          <w:p w:rsidR="004B50A7" w:rsidRPr="000252A8" w:rsidRDefault="004B50A7" w:rsidP="00313F31">
            <w:pPr>
              <w:spacing w:before="100" w:after="100"/>
              <w:rPr>
                <w:sz w:val="20"/>
                <w:lang w:val="en-GB"/>
              </w:rPr>
            </w:pPr>
            <w:r w:rsidRPr="000252A8">
              <w:rPr>
                <w:sz w:val="20"/>
                <w:lang w:val="en-GB"/>
              </w:rPr>
              <w:t>Hypothetical: There is considerable uncertainty whether the outcome will ever happen</w:t>
            </w:r>
          </w:p>
        </w:tc>
        <w:tc>
          <w:tcPr>
            <w:tcW w:w="4536" w:type="dxa"/>
          </w:tcPr>
          <w:p w:rsidR="004B50A7" w:rsidRPr="000252A8" w:rsidRDefault="00E51B6E" w:rsidP="00313F31">
            <w:pPr>
              <w:spacing w:before="100" w:after="100"/>
              <w:rPr>
                <w:sz w:val="20"/>
                <w:lang w:val="en-GB"/>
              </w:rPr>
            </w:pPr>
            <w:r w:rsidRPr="000252A8">
              <w:rPr>
                <w:sz w:val="20"/>
                <w:lang w:val="en-GB"/>
              </w:rPr>
              <w:t>A policy aspiration</w:t>
            </w:r>
          </w:p>
        </w:tc>
      </w:tr>
    </w:tbl>
    <w:p w:rsidR="004B50A7" w:rsidRDefault="004B50A7" w:rsidP="004B50A7">
      <w:pPr>
        <w:pStyle w:val="MainBodyText"/>
        <w:rPr>
          <w:sz w:val="20"/>
          <w:szCs w:val="20"/>
          <w:lang w:eastAsia="en-NZ"/>
        </w:rPr>
      </w:pPr>
    </w:p>
    <w:p w:rsidR="004B50A7" w:rsidRPr="000252A8" w:rsidRDefault="004B50A7" w:rsidP="000252A8">
      <w:pPr>
        <w:pStyle w:val="Heading4"/>
        <w:ind w:left="924" w:hanging="924"/>
      </w:pPr>
      <w:r w:rsidRPr="000252A8">
        <w:t xml:space="preserve">Example </w:t>
      </w:r>
      <w:r w:rsidR="007A0D8A" w:rsidRPr="000252A8">
        <w:t>u</w:t>
      </w:r>
      <w:r w:rsidRPr="000252A8">
        <w:t xml:space="preserve">ncertainty </w:t>
      </w:r>
      <w:r w:rsidR="007A0D8A" w:rsidRPr="000252A8">
        <w:t>l</w:t>
      </w:r>
      <w:r w:rsidRPr="000252A8">
        <w:t>og</w:t>
      </w:r>
    </w:p>
    <w:tbl>
      <w:tblPr>
        <w:tblStyle w:val="NZTA"/>
        <w:tblW w:w="0" w:type="auto"/>
        <w:tblInd w:w="817" w:type="dxa"/>
        <w:tblLook w:val="04A0" w:firstRow="1" w:lastRow="0" w:firstColumn="1" w:lastColumn="0" w:noHBand="0" w:noVBand="1"/>
      </w:tblPr>
      <w:tblGrid>
        <w:gridCol w:w="1716"/>
        <w:gridCol w:w="1638"/>
        <w:gridCol w:w="1795"/>
        <w:gridCol w:w="1795"/>
        <w:gridCol w:w="1776"/>
      </w:tblGrid>
      <w:tr w:rsidR="004B50A7" w:rsidRPr="000252A8" w:rsidTr="00313F31">
        <w:trPr>
          <w:cnfStyle w:val="100000000000" w:firstRow="1" w:lastRow="0" w:firstColumn="0" w:lastColumn="0" w:oddVBand="0" w:evenVBand="0" w:oddHBand="0" w:evenHBand="0" w:firstRowFirstColumn="0" w:firstRowLastColumn="0" w:lastRowFirstColumn="0" w:lastRowLastColumn="0"/>
        </w:trPr>
        <w:tc>
          <w:tcPr>
            <w:tcW w:w="1716" w:type="dxa"/>
          </w:tcPr>
          <w:p w:rsidR="004B50A7" w:rsidRPr="000252A8" w:rsidRDefault="004B50A7" w:rsidP="00313F31">
            <w:pPr>
              <w:spacing w:before="100" w:after="100"/>
              <w:rPr>
                <w:b/>
                <w:sz w:val="20"/>
                <w:lang w:val="en-GB"/>
              </w:rPr>
            </w:pPr>
            <w:r w:rsidRPr="000252A8">
              <w:rPr>
                <w:b/>
                <w:sz w:val="20"/>
                <w:lang w:val="en-GB"/>
              </w:rPr>
              <w:t>Factor</w:t>
            </w:r>
          </w:p>
        </w:tc>
        <w:tc>
          <w:tcPr>
            <w:tcW w:w="1638" w:type="dxa"/>
          </w:tcPr>
          <w:p w:rsidR="004B50A7" w:rsidRPr="000252A8" w:rsidRDefault="004B50A7" w:rsidP="00313F31">
            <w:pPr>
              <w:spacing w:before="100" w:after="100"/>
              <w:rPr>
                <w:b/>
                <w:sz w:val="20"/>
                <w:lang w:val="en-GB"/>
              </w:rPr>
            </w:pPr>
            <w:r w:rsidRPr="000252A8">
              <w:rPr>
                <w:b/>
                <w:sz w:val="20"/>
                <w:lang w:val="en-GB"/>
              </w:rPr>
              <w:t>Time</w:t>
            </w:r>
          </w:p>
        </w:tc>
        <w:tc>
          <w:tcPr>
            <w:tcW w:w="1795" w:type="dxa"/>
          </w:tcPr>
          <w:p w:rsidR="004B50A7" w:rsidRPr="000252A8" w:rsidRDefault="004B50A7" w:rsidP="00313F31">
            <w:pPr>
              <w:spacing w:before="100" w:after="100"/>
              <w:rPr>
                <w:b/>
                <w:sz w:val="20"/>
                <w:lang w:val="en-GB"/>
              </w:rPr>
            </w:pPr>
            <w:r w:rsidRPr="000252A8">
              <w:rPr>
                <w:b/>
                <w:sz w:val="20"/>
                <w:lang w:val="en-GB"/>
              </w:rPr>
              <w:t>Uncertainty</w:t>
            </w:r>
          </w:p>
        </w:tc>
        <w:tc>
          <w:tcPr>
            <w:tcW w:w="1795" w:type="dxa"/>
          </w:tcPr>
          <w:p w:rsidR="004B50A7" w:rsidRPr="000252A8" w:rsidRDefault="007A0D8A" w:rsidP="00313F31">
            <w:pPr>
              <w:spacing w:before="100" w:after="100"/>
              <w:rPr>
                <w:b/>
                <w:sz w:val="20"/>
                <w:lang w:val="en-GB"/>
              </w:rPr>
            </w:pPr>
            <w:r w:rsidRPr="000252A8">
              <w:rPr>
                <w:b/>
                <w:sz w:val="20"/>
                <w:lang w:val="en-GB"/>
              </w:rPr>
              <w:t>Impact on p</w:t>
            </w:r>
            <w:r w:rsidR="004B50A7" w:rsidRPr="000252A8">
              <w:rPr>
                <w:b/>
                <w:sz w:val="20"/>
                <w:lang w:val="en-GB"/>
              </w:rPr>
              <w:t>rogramme</w:t>
            </w:r>
          </w:p>
        </w:tc>
        <w:tc>
          <w:tcPr>
            <w:tcW w:w="1776" w:type="dxa"/>
          </w:tcPr>
          <w:p w:rsidR="004B50A7" w:rsidRPr="000252A8" w:rsidRDefault="004B50A7" w:rsidP="00313F31">
            <w:pPr>
              <w:spacing w:before="100" w:after="100"/>
              <w:rPr>
                <w:b/>
                <w:sz w:val="20"/>
                <w:lang w:val="en-GB"/>
              </w:rPr>
            </w:pPr>
            <w:r w:rsidRPr="000252A8">
              <w:rPr>
                <w:b/>
                <w:sz w:val="20"/>
                <w:lang w:val="en-GB"/>
              </w:rPr>
              <w:t>Comments</w:t>
            </w:r>
          </w:p>
        </w:tc>
      </w:tr>
      <w:tr w:rsidR="004B50A7" w:rsidRPr="000252A8" w:rsidTr="00313F31">
        <w:tc>
          <w:tcPr>
            <w:tcW w:w="8720" w:type="dxa"/>
            <w:gridSpan w:val="5"/>
            <w:shd w:val="clear" w:color="auto" w:fill="92D050"/>
          </w:tcPr>
          <w:p w:rsidR="004B50A7" w:rsidRPr="000252A8" w:rsidRDefault="004B50A7" w:rsidP="00313F31">
            <w:pPr>
              <w:spacing w:before="100" w:after="100"/>
              <w:rPr>
                <w:b/>
                <w:sz w:val="20"/>
                <w:lang w:val="en-GB"/>
              </w:rPr>
            </w:pPr>
            <w:r w:rsidRPr="000252A8">
              <w:rPr>
                <w:b/>
                <w:sz w:val="20"/>
                <w:lang w:val="en-GB"/>
              </w:rPr>
              <w:t>Factors affecting demand</w:t>
            </w:r>
          </w:p>
        </w:tc>
      </w:tr>
      <w:tr w:rsidR="004B50A7" w:rsidRPr="000252A8" w:rsidTr="00313F31">
        <w:tc>
          <w:tcPr>
            <w:tcW w:w="1716" w:type="dxa"/>
          </w:tcPr>
          <w:p w:rsidR="004B50A7" w:rsidRPr="000252A8" w:rsidRDefault="004B50A7" w:rsidP="00313F31">
            <w:pPr>
              <w:spacing w:before="100" w:after="100"/>
              <w:rPr>
                <w:sz w:val="20"/>
                <w:lang w:val="en-GB"/>
              </w:rPr>
            </w:pPr>
            <w:r w:rsidRPr="000252A8">
              <w:rPr>
                <w:sz w:val="20"/>
                <w:lang w:val="en-GB"/>
              </w:rPr>
              <w:t>400 houses developed at location A</w:t>
            </w:r>
          </w:p>
        </w:tc>
        <w:tc>
          <w:tcPr>
            <w:tcW w:w="1638" w:type="dxa"/>
          </w:tcPr>
          <w:p w:rsidR="004B50A7" w:rsidRPr="000252A8" w:rsidRDefault="004B50A7" w:rsidP="00313F31">
            <w:pPr>
              <w:spacing w:before="100" w:after="100"/>
              <w:rPr>
                <w:sz w:val="20"/>
                <w:lang w:val="en-GB"/>
              </w:rPr>
            </w:pPr>
            <w:r w:rsidRPr="000252A8">
              <w:rPr>
                <w:sz w:val="20"/>
                <w:lang w:val="en-GB"/>
              </w:rPr>
              <w:t>2016</w:t>
            </w:r>
          </w:p>
        </w:tc>
        <w:tc>
          <w:tcPr>
            <w:tcW w:w="1795" w:type="dxa"/>
          </w:tcPr>
          <w:p w:rsidR="004B50A7" w:rsidRPr="000252A8" w:rsidRDefault="004B50A7" w:rsidP="00313F31">
            <w:pPr>
              <w:spacing w:before="100" w:after="100"/>
              <w:rPr>
                <w:sz w:val="20"/>
                <w:lang w:val="en-GB"/>
              </w:rPr>
            </w:pPr>
            <w:r w:rsidRPr="000252A8">
              <w:rPr>
                <w:sz w:val="20"/>
                <w:lang w:val="en-GB"/>
              </w:rPr>
              <w:t>More than likely</w:t>
            </w:r>
          </w:p>
        </w:tc>
        <w:tc>
          <w:tcPr>
            <w:tcW w:w="1795" w:type="dxa"/>
          </w:tcPr>
          <w:p w:rsidR="004B50A7" w:rsidRPr="000252A8" w:rsidRDefault="004B50A7" w:rsidP="00313F31">
            <w:pPr>
              <w:spacing w:before="100" w:after="100"/>
              <w:rPr>
                <w:sz w:val="20"/>
                <w:lang w:val="en-GB"/>
              </w:rPr>
            </w:pPr>
            <w:r w:rsidRPr="000252A8">
              <w:rPr>
                <w:sz w:val="20"/>
                <w:lang w:val="en-GB"/>
              </w:rPr>
              <w:t>Medium</w:t>
            </w:r>
          </w:p>
        </w:tc>
        <w:tc>
          <w:tcPr>
            <w:tcW w:w="1776" w:type="dxa"/>
          </w:tcPr>
          <w:p w:rsidR="004B50A7" w:rsidRPr="000252A8" w:rsidRDefault="004B50A7" w:rsidP="00313F31">
            <w:pPr>
              <w:spacing w:before="100" w:after="100"/>
              <w:rPr>
                <w:sz w:val="20"/>
                <w:lang w:val="en-GB"/>
              </w:rPr>
            </w:pPr>
            <w:r w:rsidRPr="000252A8">
              <w:rPr>
                <w:sz w:val="20"/>
                <w:lang w:val="en-GB"/>
              </w:rPr>
              <w:t>Land classified in local plan for housing.</w:t>
            </w:r>
            <w:r w:rsidR="00DB6FF2" w:rsidRPr="000252A8">
              <w:rPr>
                <w:sz w:val="20"/>
                <w:lang w:val="en-GB"/>
              </w:rPr>
              <w:t xml:space="preserve"> </w:t>
            </w:r>
            <w:r w:rsidRPr="000252A8">
              <w:rPr>
                <w:sz w:val="20"/>
                <w:lang w:val="en-GB"/>
              </w:rPr>
              <w:t>Application submitted to local planning authority.</w:t>
            </w:r>
          </w:p>
        </w:tc>
      </w:tr>
      <w:tr w:rsidR="004B50A7" w:rsidRPr="000252A8" w:rsidTr="00313F31">
        <w:tc>
          <w:tcPr>
            <w:tcW w:w="1716" w:type="dxa"/>
          </w:tcPr>
          <w:p w:rsidR="004B50A7" w:rsidRPr="000252A8" w:rsidRDefault="004B50A7" w:rsidP="00313F31">
            <w:pPr>
              <w:spacing w:before="100" w:after="100"/>
              <w:rPr>
                <w:sz w:val="20"/>
                <w:lang w:val="en-GB"/>
              </w:rPr>
            </w:pPr>
            <w:r w:rsidRPr="000252A8">
              <w:rPr>
                <w:sz w:val="20"/>
                <w:lang w:val="en-GB"/>
              </w:rPr>
              <w:t>Superstore at location B</w:t>
            </w:r>
          </w:p>
        </w:tc>
        <w:tc>
          <w:tcPr>
            <w:tcW w:w="1638" w:type="dxa"/>
          </w:tcPr>
          <w:p w:rsidR="004B50A7" w:rsidRPr="000252A8" w:rsidRDefault="004B50A7" w:rsidP="00313F31">
            <w:pPr>
              <w:spacing w:before="100" w:after="100"/>
              <w:rPr>
                <w:sz w:val="20"/>
                <w:lang w:val="en-GB"/>
              </w:rPr>
            </w:pPr>
            <w:r w:rsidRPr="000252A8">
              <w:rPr>
                <w:sz w:val="20"/>
                <w:lang w:val="en-GB"/>
              </w:rPr>
              <w:t>2018</w:t>
            </w:r>
          </w:p>
        </w:tc>
        <w:tc>
          <w:tcPr>
            <w:tcW w:w="1795" w:type="dxa"/>
          </w:tcPr>
          <w:p w:rsidR="004B50A7" w:rsidRPr="000252A8" w:rsidRDefault="004B50A7" w:rsidP="00313F31">
            <w:pPr>
              <w:spacing w:before="100" w:after="100"/>
              <w:rPr>
                <w:sz w:val="20"/>
                <w:lang w:val="en-GB"/>
              </w:rPr>
            </w:pPr>
            <w:r w:rsidRPr="000252A8">
              <w:rPr>
                <w:sz w:val="20"/>
                <w:lang w:val="en-GB"/>
              </w:rPr>
              <w:t>Reasonably foreseeable</w:t>
            </w:r>
          </w:p>
        </w:tc>
        <w:tc>
          <w:tcPr>
            <w:tcW w:w="1795" w:type="dxa"/>
          </w:tcPr>
          <w:p w:rsidR="004B50A7" w:rsidRPr="000252A8" w:rsidRDefault="004B50A7" w:rsidP="00313F31">
            <w:pPr>
              <w:spacing w:before="100" w:after="100"/>
              <w:rPr>
                <w:sz w:val="20"/>
                <w:lang w:val="en-GB"/>
              </w:rPr>
            </w:pPr>
            <w:r w:rsidRPr="000252A8">
              <w:rPr>
                <w:sz w:val="20"/>
                <w:lang w:val="en-GB"/>
              </w:rPr>
              <w:t>Low</w:t>
            </w:r>
          </w:p>
        </w:tc>
        <w:tc>
          <w:tcPr>
            <w:tcW w:w="1776" w:type="dxa"/>
          </w:tcPr>
          <w:p w:rsidR="004B50A7" w:rsidRPr="000252A8" w:rsidRDefault="004B50A7" w:rsidP="00313F31">
            <w:pPr>
              <w:spacing w:before="100" w:after="100"/>
              <w:rPr>
                <w:sz w:val="20"/>
                <w:lang w:val="en-GB"/>
              </w:rPr>
            </w:pPr>
            <w:proofErr w:type="gramStart"/>
            <w:r w:rsidRPr="000252A8">
              <w:rPr>
                <w:sz w:val="20"/>
                <w:lang w:val="en-GB"/>
              </w:rPr>
              <w:t>Currently speculative project.</w:t>
            </w:r>
            <w:proofErr w:type="gramEnd"/>
            <w:r w:rsidRPr="000252A8">
              <w:rPr>
                <w:sz w:val="20"/>
                <w:lang w:val="en-GB"/>
              </w:rPr>
              <w:t xml:space="preserve"> Land use identified in unitary plan (</w:t>
            </w:r>
            <w:proofErr w:type="gramStart"/>
            <w:r w:rsidRPr="000252A8">
              <w:rPr>
                <w:sz w:val="20"/>
                <w:lang w:val="en-GB"/>
              </w:rPr>
              <w:t>fairly high</w:t>
            </w:r>
            <w:proofErr w:type="gramEnd"/>
            <w:r w:rsidRPr="000252A8">
              <w:rPr>
                <w:sz w:val="20"/>
                <w:lang w:val="en-GB"/>
              </w:rPr>
              <w:t xml:space="preserve"> uncertainty about timing and </w:t>
            </w:r>
            <w:r w:rsidR="00E51B6E" w:rsidRPr="000252A8">
              <w:rPr>
                <w:sz w:val="20"/>
                <w:lang w:val="en-GB"/>
              </w:rPr>
              <w:t>exact location).</w:t>
            </w:r>
          </w:p>
        </w:tc>
      </w:tr>
      <w:tr w:rsidR="004B50A7" w:rsidRPr="000252A8" w:rsidTr="00313F31">
        <w:tc>
          <w:tcPr>
            <w:tcW w:w="8720" w:type="dxa"/>
            <w:gridSpan w:val="5"/>
            <w:shd w:val="clear" w:color="auto" w:fill="92D050"/>
          </w:tcPr>
          <w:p w:rsidR="004B50A7" w:rsidRPr="000252A8" w:rsidRDefault="00E51B6E" w:rsidP="00313F31">
            <w:pPr>
              <w:spacing w:before="100" w:after="100"/>
              <w:rPr>
                <w:b/>
                <w:sz w:val="20"/>
                <w:lang w:val="en-GB"/>
              </w:rPr>
            </w:pPr>
            <w:r w:rsidRPr="000252A8">
              <w:rPr>
                <w:b/>
                <w:sz w:val="20"/>
                <w:lang w:val="en-GB"/>
              </w:rPr>
              <w:t>Factors affecting s</w:t>
            </w:r>
            <w:r w:rsidR="004B50A7" w:rsidRPr="000252A8">
              <w:rPr>
                <w:b/>
                <w:sz w:val="20"/>
                <w:lang w:val="en-GB"/>
              </w:rPr>
              <w:t>upply</w:t>
            </w:r>
          </w:p>
        </w:tc>
      </w:tr>
      <w:tr w:rsidR="004B50A7" w:rsidRPr="000252A8" w:rsidTr="00313F31">
        <w:tc>
          <w:tcPr>
            <w:tcW w:w="1716" w:type="dxa"/>
          </w:tcPr>
          <w:p w:rsidR="004B50A7" w:rsidRPr="000252A8" w:rsidRDefault="004B50A7" w:rsidP="00313F31">
            <w:pPr>
              <w:spacing w:before="100" w:after="100"/>
              <w:rPr>
                <w:sz w:val="20"/>
                <w:lang w:val="en-GB"/>
              </w:rPr>
            </w:pPr>
            <w:r w:rsidRPr="000252A8">
              <w:rPr>
                <w:sz w:val="20"/>
                <w:lang w:val="en-GB"/>
              </w:rPr>
              <w:t>Increase in rail capacity at C</w:t>
            </w:r>
          </w:p>
        </w:tc>
        <w:tc>
          <w:tcPr>
            <w:tcW w:w="1638" w:type="dxa"/>
          </w:tcPr>
          <w:p w:rsidR="004B50A7" w:rsidRPr="000252A8" w:rsidRDefault="004B50A7" w:rsidP="00313F31">
            <w:pPr>
              <w:spacing w:before="100" w:after="100"/>
              <w:rPr>
                <w:sz w:val="20"/>
                <w:lang w:val="en-GB"/>
              </w:rPr>
            </w:pPr>
            <w:r w:rsidRPr="000252A8">
              <w:rPr>
                <w:sz w:val="20"/>
                <w:lang w:val="en-GB"/>
              </w:rPr>
              <w:t>2018</w:t>
            </w:r>
          </w:p>
        </w:tc>
        <w:tc>
          <w:tcPr>
            <w:tcW w:w="1795" w:type="dxa"/>
          </w:tcPr>
          <w:p w:rsidR="004B50A7" w:rsidRPr="000252A8" w:rsidRDefault="004B50A7" w:rsidP="00313F31">
            <w:pPr>
              <w:spacing w:before="100" w:after="100"/>
              <w:rPr>
                <w:sz w:val="20"/>
                <w:lang w:val="en-GB"/>
              </w:rPr>
            </w:pPr>
            <w:r w:rsidRPr="000252A8">
              <w:rPr>
                <w:sz w:val="20"/>
                <w:lang w:val="en-GB"/>
              </w:rPr>
              <w:t>Near certain</w:t>
            </w:r>
          </w:p>
        </w:tc>
        <w:tc>
          <w:tcPr>
            <w:tcW w:w="1795" w:type="dxa"/>
          </w:tcPr>
          <w:p w:rsidR="004B50A7" w:rsidRPr="000252A8" w:rsidRDefault="004B50A7" w:rsidP="00313F31">
            <w:pPr>
              <w:spacing w:before="100" w:after="100"/>
              <w:rPr>
                <w:sz w:val="20"/>
                <w:lang w:val="en-GB"/>
              </w:rPr>
            </w:pPr>
            <w:r w:rsidRPr="000252A8">
              <w:rPr>
                <w:sz w:val="20"/>
                <w:lang w:val="en-GB"/>
              </w:rPr>
              <w:t>Low</w:t>
            </w:r>
          </w:p>
        </w:tc>
        <w:tc>
          <w:tcPr>
            <w:tcW w:w="1776" w:type="dxa"/>
          </w:tcPr>
          <w:p w:rsidR="004B50A7" w:rsidRPr="000252A8" w:rsidRDefault="004B50A7" w:rsidP="00313F31">
            <w:pPr>
              <w:spacing w:before="100" w:after="100"/>
              <w:rPr>
                <w:sz w:val="20"/>
                <w:lang w:val="en-GB"/>
              </w:rPr>
            </w:pPr>
            <w:proofErr w:type="gramStart"/>
            <w:r w:rsidRPr="000252A8">
              <w:rPr>
                <w:sz w:val="20"/>
                <w:lang w:val="en-GB"/>
              </w:rPr>
              <w:t>Under construction</w:t>
            </w:r>
            <w:r w:rsidR="00E51B6E" w:rsidRPr="000252A8">
              <w:rPr>
                <w:sz w:val="20"/>
                <w:lang w:val="en-GB"/>
              </w:rPr>
              <w:t>.</w:t>
            </w:r>
            <w:proofErr w:type="gramEnd"/>
          </w:p>
        </w:tc>
      </w:tr>
      <w:tr w:rsidR="004B50A7" w:rsidRPr="000252A8" w:rsidTr="00313F31">
        <w:tc>
          <w:tcPr>
            <w:tcW w:w="8720" w:type="dxa"/>
            <w:gridSpan w:val="5"/>
            <w:shd w:val="clear" w:color="auto" w:fill="92D050"/>
          </w:tcPr>
          <w:p w:rsidR="004B50A7" w:rsidRPr="000252A8" w:rsidRDefault="00E51B6E" w:rsidP="00313F31">
            <w:pPr>
              <w:spacing w:before="100" w:after="100"/>
              <w:rPr>
                <w:b/>
                <w:sz w:val="20"/>
                <w:lang w:val="en-GB"/>
              </w:rPr>
            </w:pPr>
            <w:r w:rsidRPr="000252A8">
              <w:rPr>
                <w:b/>
                <w:sz w:val="20"/>
                <w:lang w:val="en-GB"/>
              </w:rPr>
              <w:t>Factors affecting c</w:t>
            </w:r>
            <w:r w:rsidR="004B50A7" w:rsidRPr="000252A8">
              <w:rPr>
                <w:b/>
                <w:sz w:val="20"/>
                <w:lang w:val="en-GB"/>
              </w:rPr>
              <w:t>ost</w:t>
            </w:r>
          </w:p>
        </w:tc>
      </w:tr>
      <w:tr w:rsidR="004B50A7" w:rsidRPr="000252A8" w:rsidTr="00313F31">
        <w:tc>
          <w:tcPr>
            <w:tcW w:w="1716" w:type="dxa"/>
          </w:tcPr>
          <w:p w:rsidR="004B50A7" w:rsidRPr="000252A8" w:rsidRDefault="004B50A7" w:rsidP="00313F31">
            <w:pPr>
              <w:spacing w:before="100" w:after="100"/>
              <w:rPr>
                <w:sz w:val="20"/>
                <w:lang w:val="en-GB"/>
              </w:rPr>
            </w:pPr>
            <w:r w:rsidRPr="000252A8">
              <w:rPr>
                <w:sz w:val="20"/>
                <w:lang w:val="en-GB"/>
              </w:rPr>
              <w:t>Local integrated ticketing scheme</w:t>
            </w:r>
          </w:p>
        </w:tc>
        <w:tc>
          <w:tcPr>
            <w:tcW w:w="1638" w:type="dxa"/>
          </w:tcPr>
          <w:p w:rsidR="004B50A7" w:rsidRPr="000252A8" w:rsidRDefault="004B50A7" w:rsidP="00313F31">
            <w:pPr>
              <w:spacing w:before="100" w:after="100"/>
              <w:rPr>
                <w:sz w:val="20"/>
                <w:lang w:val="en-GB"/>
              </w:rPr>
            </w:pPr>
            <w:r w:rsidRPr="000252A8">
              <w:rPr>
                <w:sz w:val="20"/>
                <w:lang w:val="en-GB"/>
              </w:rPr>
              <w:t>2014</w:t>
            </w:r>
          </w:p>
        </w:tc>
        <w:tc>
          <w:tcPr>
            <w:tcW w:w="1795" w:type="dxa"/>
          </w:tcPr>
          <w:p w:rsidR="004B50A7" w:rsidRPr="000252A8" w:rsidRDefault="004B50A7" w:rsidP="00313F31">
            <w:pPr>
              <w:spacing w:before="100" w:after="100"/>
              <w:rPr>
                <w:sz w:val="20"/>
                <w:lang w:val="en-GB"/>
              </w:rPr>
            </w:pPr>
            <w:r w:rsidRPr="000252A8">
              <w:rPr>
                <w:sz w:val="20"/>
                <w:lang w:val="en-GB"/>
              </w:rPr>
              <w:t>Reasonably foreseeable</w:t>
            </w:r>
          </w:p>
        </w:tc>
        <w:tc>
          <w:tcPr>
            <w:tcW w:w="1795" w:type="dxa"/>
          </w:tcPr>
          <w:p w:rsidR="004B50A7" w:rsidRPr="000252A8" w:rsidRDefault="004B50A7" w:rsidP="00313F31">
            <w:pPr>
              <w:spacing w:before="100" w:after="100"/>
              <w:rPr>
                <w:sz w:val="20"/>
                <w:lang w:val="en-GB"/>
              </w:rPr>
            </w:pPr>
            <w:r w:rsidRPr="000252A8">
              <w:rPr>
                <w:sz w:val="20"/>
                <w:lang w:val="en-GB"/>
              </w:rPr>
              <w:t>Low</w:t>
            </w:r>
          </w:p>
        </w:tc>
        <w:tc>
          <w:tcPr>
            <w:tcW w:w="1776" w:type="dxa"/>
          </w:tcPr>
          <w:p w:rsidR="004B50A7" w:rsidRPr="000252A8" w:rsidRDefault="004B50A7" w:rsidP="00313F31">
            <w:pPr>
              <w:spacing w:before="100" w:after="100"/>
              <w:rPr>
                <w:sz w:val="20"/>
                <w:lang w:val="en-GB"/>
              </w:rPr>
            </w:pPr>
            <w:proofErr w:type="gramStart"/>
            <w:r w:rsidRPr="000252A8">
              <w:rPr>
                <w:sz w:val="20"/>
                <w:lang w:val="en-GB"/>
              </w:rPr>
              <w:t>Business case under preparation for funding of a s</w:t>
            </w:r>
            <w:r w:rsidR="00E51B6E" w:rsidRPr="000252A8">
              <w:rPr>
                <w:sz w:val="20"/>
                <w:lang w:val="en-GB"/>
              </w:rPr>
              <w:t>cheme.</w:t>
            </w:r>
            <w:proofErr w:type="gramEnd"/>
          </w:p>
        </w:tc>
      </w:tr>
    </w:tbl>
    <w:p w:rsidR="004B50A7" w:rsidRPr="00D204BA" w:rsidRDefault="004B50A7" w:rsidP="004B50A7">
      <w:pPr>
        <w:pStyle w:val="MainBodyText"/>
        <w:rPr>
          <w:sz w:val="20"/>
          <w:szCs w:val="20"/>
          <w:lang w:eastAsia="en-NZ"/>
        </w:rPr>
      </w:pPr>
    </w:p>
    <w:p w:rsidR="004B50A7" w:rsidRPr="000252A8" w:rsidRDefault="00E51B6E" w:rsidP="002A3FC3">
      <w:pPr>
        <w:rPr>
          <w:sz w:val="20"/>
          <w:lang w:eastAsia="en-NZ"/>
        </w:rPr>
      </w:pPr>
      <w:r w:rsidRPr="000252A8">
        <w:rPr>
          <w:sz w:val="20"/>
          <w:lang w:eastAsia="en-NZ"/>
        </w:rPr>
        <w:t>‘</w:t>
      </w:r>
      <w:r w:rsidR="004B50A7" w:rsidRPr="000252A8">
        <w:rPr>
          <w:sz w:val="20"/>
          <w:lang w:eastAsia="en-NZ"/>
        </w:rPr>
        <w:t>Constraints</w:t>
      </w:r>
      <w:r w:rsidRPr="000252A8">
        <w:rPr>
          <w:sz w:val="20"/>
          <w:lang w:eastAsia="en-NZ"/>
        </w:rPr>
        <w:t>’</w:t>
      </w:r>
      <w:r w:rsidR="004B50A7" w:rsidRPr="000252A8">
        <w:rPr>
          <w:sz w:val="20"/>
          <w:lang w:eastAsia="en-NZ"/>
        </w:rPr>
        <w:t xml:space="preserve"> represent the bounds within which a business case is being undertaken. These may include, but are not limited to:</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The statutory powers of an authority to promote change;</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The funding levels that can realistically be obtained;</w:t>
      </w:r>
    </w:p>
    <w:p w:rsidR="004B50A7" w:rsidRPr="000252A8" w:rsidRDefault="00E51B6E" w:rsidP="00F672D3">
      <w:pPr>
        <w:pStyle w:val="BodyText0"/>
        <w:widowControl w:val="0"/>
        <w:numPr>
          <w:ilvl w:val="0"/>
          <w:numId w:val="4"/>
        </w:numPr>
        <w:spacing w:line="276" w:lineRule="auto"/>
        <w:ind w:left="709" w:hanging="425"/>
        <w:contextualSpacing/>
        <w:rPr>
          <w:sz w:val="20"/>
          <w:szCs w:val="18"/>
        </w:rPr>
      </w:pPr>
      <w:r w:rsidRPr="000252A8">
        <w:rPr>
          <w:sz w:val="20"/>
          <w:szCs w:val="18"/>
        </w:rPr>
        <w:t>L</w:t>
      </w:r>
      <w:r w:rsidR="004B50A7" w:rsidRPr="000252A8">
        <w:rPr>
          <w:sz w:val="20"/>
          <w:szCs w:val="18"/>
        </w:rPr>
        <w:t>egislation; and</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NZ fiscal policy.</w:t>
      </w:r>
    </w:p>
    <w:p w:rsidR="004B50A7" w:rsidRPr="000252A8" w:rsidRDefault="004B50A7" w:rsidP="002A3FC3">
      <w:pPr>
        <w:rPr>
          <w:sz w:val="20"/>
          <w:lang w:eastAsia="en-NZ"/>
        </w:rPr>
      </w:pPr>
      <w:r w:rsidRPr="000252A8">
        <w:rPr>
          <w:sz w:val="20"/>
          <w:lang w:eastAsia="en-NZ"/>
        </w:rPr>
        <w:t xml:space="preserve">Similarly, constraints on the shape of a particular </w:t>
      </w:r>
      <w:r w:rsidR="00497BB5" w:rsidRPr="000252A8">
        <w:rPr>
          <w:sz w:val="20"/>
          <w:lang w:eastAsia="en-NZ"/>
        </w:rPr>
        <w:t>alternative/</w:t>
      </w:r>
      <w:r w:rsidRPr="000252A8">
        <w:rPr>
          <w:sz w:val="20"/>
          <w:lang w:eastAsia="en-NZ"/>
        </w:rPr>
        <w:t>option could be affected by:</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Sensitive areas of ecological, landscape or heritage importance;</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Built-up areas;</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Rivers or railway lines which are expensive to bridge;</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Rough terrain making infrastructure works expensive; and</w:t>
      </w:r>
    </w:p>
    <w:p w:rsidR="004B50A7" w:rsidRPr="000252A8" w:rsidRDefault="004B50A7" w:rsidP="00F672D3">
      <w:pPr>
        <w:pStyle w:val="BodyText0"/>
        <w:widowControl w:val="0"/>
        <w:numPr>
          <w:ilvl w:val="0"/>
          <w:numId w:val="4"/>
        </w:numPr>
        <w:spacing w:line="276" w:lineRule="auto"/>
        <w:ind w:left="709" w:hanging="425"/>
        <w:contextualSpacing/>
        <w:rPr>
          <w:sz w:val="20"/>
          <w:szCs w:val="18"/>
        </w:rPr>
      </w:pPr>
      <w:r w:rsidRPr="000252A8">
        <w:rPr>
          <w:sz w:val="20"/>
          <w:szCs w:val="18"/>
        </w:rPr>
        <w:t>Unusual existing patterns of development such as industry and commerce spread over wide areas outside the traditional urban centre.</w:t>
      </w:r>
    </w:p>
    <w:p w:rsidR="00166C53" w:rsidRPr="000252A8" w:rsidRDefault="00247148" w:rsidP="000252A8">
      <w:pPr>
        <w:pStyle w:val="Heading3"/>
        <w:ind w:left="924" w:hanging="924"/>
        <w:rPr>
          <w:sz w:val="32"/>
          <w:szCs w:val="26"/>
        </w:rPr>
      </w:pPr>
      <w:bookmarkStart w:id="117" w:name="_Toc450200143"/>
      <w:r w:rsidRPr="000252A8">
        <w:rPr>
          <w:sz w:val="32"/>
          <w:szCs w:val="26"/>
        </w:rPr>
        <w:t>Problem 1</w:t>
      </w:r>
      <w:bookmarkEnd w:id="117"/>
    </w:p>
    <w:p w:rsidR="004A3248" w:rsidRPr="004A3248" w:rsidRDefault="004A3248" w:rsidP="000252A8">
      <w:pPr>
        <w:pStyle w:val="Heading4"/>
        <w:ind w:left="924" w:hanging="924"/>
      </w:pPr>
      <w:bookmarkStart w:id="118" w:name="_Toc419705389"/>
      <w:r>
        <w:t xml:space="preserve">The </w:t>
      </w:r>
      <w:r w:rsidR="00E51B6E">
        <w:t>e</w:t>
      </w:r>
      <w:r>
        <w:t>vidence</w:t>
      </w:r>
      <w:bookmarkEnd w:id="118"/>
    </w:p>
    <w:p w:rsidR="00166C53" w:rsidRPr="000252A8" w:rsidRDefault="00166C53" w:rsidP="005521A7">
      <w:pPr>
        <w:widowControl w:val="0"/>
        <w:rPr>
          <w:sz w:val="20"/>
        </w:rPr>
      </w:pPr>
      <w:r w:rsidRPr="000252A8">
        <w:rPr>
          <w:sz w:val="20"/>
        </w:rPr>
        <w:t xml:space="preserve">Outline here the evidence </w:t>
      </w:r>
      <w:r w:rsidR="005A6496" w:rsidRPr="000252A8">
        <w:rPr>
          <w:sz w:val="20"/>
        </w:rPr>
        <w:t xml:space="preserve">which supports the problem statement. </w:t>
      </w:r>
      <w:r w:rsidRPr="000252A8">
        <w:rPr>
          <w:sz w:val="20"/>
        </w:rPr>
        <w:t>It should be a succinct summary explaining how the evidence gathered has expanded the knowledge around the problems and benefits of investment</w:t>
      </w:r>
      <w:r w:rsidR="00E57741" w:rsidRPr="000252A8">
        <w:rPr>
          <w:sz w:val="20"/>
        </w:rPr>
        <w:t xml:space="preserve"> and supported by more technical reporting</w:t>
      </w:r>
      <w:r w:rsidRPr="000252A8">
        <w:rPr>
          <w:sz w:val="20"/>
        </w:rPr>
        <w:t>.</w:t>
      </w:r>
    </w:p>
    <w:p w:rsidR="00166C53" w:rsidRPr="000252A8" w:rsidRDefault="00166C53" w:rsidP="005521A7">
      <w:pPr>
        <w:widowControl w:val="0"/>
        <w:rPr>
          <w:sz w:val="20"/>
        </w:rPr>
      </w:pPr>
      <w:r w:rsidRPr="000252A8">
        <w:rPr>
          <w:sz w:val="20"/>
        </w:rPr>
        <w:t>It should highlight where gaps in knowledge still exist and the effect these gaps have in understanding the key problems.</w:t>
      </w:r>
    </w:p>
    <w:p w:rsidR="005A6496" w:rsidRPr="000252A8" w:rsidRDefault="005A6496" w:rsidP="005521A7">
      <w:pPr>
        <w:widowControl w:val="0"/>
        <w:rPr>
          <w:sz w:val="20"/>
        </w:rPr>
      </w:pPr>
      <w:r w:rsidRPr="000252A8">
        <w:rPr>
          <w:sz w:val="20"/>
        </w:rPr>
        <w:t xml:space="preserve">This </w:t>
      </w:r>
      <w:r w:rsidR="00E57741" w:rsidRPr="000252A8">
        <w:rPr>
          <w:sz w:val="20"/>
        </w:rPr>
        <w:t xml:space="preserve">section </w:t>
      </w:r>
      <w:r w:rsidRPr="000252A8">
        <w:rPr>
          <w:sz w:val="20"/>
        </w:rPr>
        <w:t xml:space="preserve">demonstrates </w:t>
      </w:r>
      <w:r w:rsidR="00E57741" w:rsidRPr="000252A8">
        <w:rPr>
          <w:sz w:val="20"/>
        </w:rPr>
        <w:t>the extent to which the identified problems are real</w:t>
      </w:r>
      <w:r w:rsidRPr="000252A8">
        <w:rPr>
          <w:sz w:val="20"/>
        </w:rPr>
        <w:t xml:space="preserve">, either now or in the future. </w:t>
      </w:r>
    </w:p>
    <w:p w:rsidR="005A6496" w:rsidRPr="000252A8" w:rsidRDefault="005A6496" w:rsidP="005521A7">
      <w:pPr>
        <w:widowControl w:val="0"/>
        <w:rPr>
          <w:sz w:val="20"/>
        </w:rPr>
      </w:pPr>
      <w:r w:rsidRPr="000252A8">
        <w:rPr>
          <w:sz w:val="20"/>
        </w:rPr>
        <w:t xml:space="preserve">The questions </w:t>
      </w:r>
      <w:r w:rsidR="00E57741" w:rsidRPr="000252A8">
        <w:rPr>
          <w:sz w:val="20"/>
        </w:rPr>
        <w:t>this section should answer are</w:t>
      </w:r>
      <w:r w:rsidRPr="000252A8">
        <w:rPr>
          <w:sz w:val="20"/>
        </w:rPr>
        <w:t xml:space="preserve">: </w:t>
      </w:r>
    </w:p>
    <w:p w:rsidR="005A6496" w:rsidRPr="000252A8" w:rsidRDefault="005A6496" w:rsidP="00F672D3">
      <w:pPr>
        <w:pStyle w:val="BodyText0"/>
        <w:widowControl w:val="0"/>
        <w:numPr>
          <w:ilvl w:val="0"/>
          <w:numId w:val="4"/>
        </w:numPr>
        <w:spacing w:line="276" w:lineRule="auto"/>
        <w:ind w:left="709" w:hanging="425"/>
        <w:contextualSpacing/>
        <w:rPr>
          <w:sz w:val="20"/>
          <w:szCs w:val="18"/>
        </w:rPr>
      </w:pPr>
      <w:r w:rsidRPr="000252A8">
        <w:rPr>
          <w:sz w:val="20"/>
          <w:szCs w:val="18"/>
        </w:rPr>
        <w:t>What is</w:t>
      </w:r>
      <w:r w:rsidR="00E57741" w:rsidRPr="000252A8">
        <w:rPr>
          <w:sz w:val="20"/>
          <w:szCs w:val="18"/>
        </w:rPr>
        <w:t xml:space="preserve"> the </w:t>
      </w:r>
      <w:r w:rsidR="000D0D3E" w:rsidRPr="000252A8">
        <w:rPr>
          <w:sz w:val="20"/>
          <w:szCs w:val="18"/>
        </w:rPr>
        <w:t>root</w:t>
      </w:r>
      <w:r w:rsidR="00E57741" w:rsidRPr="000252A8">
        <w:rPr>
          <w:sz w:val="20"/>
          <w:szCs w:val="18"/>
        </w:rPr>
        <w:t xml:space="preserve"> cause of </w:t>
      </w:r>
      <w:r w:rsidRPr="000252A8">
        <w:rPr>
          <w:sz w:val="20"/>
          <w:szCs w:val="18"/>
        </w:rPr>
        <w:t xml:space="preserve">the identified problem(s), with timescales and the key drivers? What would happen if the problems were not addressed? </w:t>
      </w:r>
    </w:p>
    <w:p w:rsidR="004A3248" w:rsidRPr="000252A8" w:rsidRDefault="004A3248" w:rsidP="00F672D3">
      <w:pPr>
        <w:pStyle w:val="BodyText0"/>
        <w:widowControl w:val="0"/>
        <w:numPr>
          <w:ilvl w:val="0"/>
          <w:numId w:val="4"/>
        </w:numPr>
        <w:spacing w:line="276" w:lineRule="auto"/>
        <w:ind w:left="709" w:hanging="425"/>
        <w:contextualSpacing/>
        <w:rPr>
          <w:sz w:val="20"/>
          <w:szCs w:val="18"/>
        </w:rPr>
      </w:pPr>
      <w:r w:rsidRPr="000252A8">
        <w:rPr>
          <w:sz w:val="20"/>
          <w:szCs w:val="18"/>
        </w:rPr>
        <w:t>How certain is the likelihood and impact of the problem (with reference to the uncertainty log)?</w:t>
      </w:r>
    </w:p>
    <w:p w:rsidR="005A6496" w:rsidRPr="000252A8" w:rsidRDefault="005A6496" w:rsidP="00F672D3">
      <w:pPr>
        <w:pStyle w:val="BodyText0"/>
        <w:widowControl w:val="0"/>
        <w:numPr>
          <w:ilvl w:val="0"/>
          <w:numId w:val="4"/>
        </w:numPr>
        <w:spacing w:line="276" w:lineRule="auto"/>
        <w:ind w:left="709" w:hanging="425"/>
        <w:contextualSpacing/>
        <w:rPr>
          <w:sz w:val="20"/>
          <w:szCs w:val="18"/>
        </w:rPr>
      </w:pPr>
      <w:r w:rsidRPr="000252A8">
        <w:rPr>
          <w:sz w:val="20"/>
          <w:szCs w:val="18"/>
        </w:rPr>
        <w:t xml:space="preserve">Who </w:t>
      </w:r>
      <w:proofErr w:type="gramStart"/>
      <w:r w:rsidRPr="000252A8">
        <w:rPr>
          <w:sz w:val="20"/>
          <w:szCs w:val="18"/>
        </w:rPr>
        <w:t>is</w:t>
      </w:r>
      <w:proofErr w:type="gramEnd"/>
      <w:r w:rsidRPr="000252A8">
        <w:rPr>
          <w:sz w:val="20"/>
          <w:szCs w:val="18"/>
        </w:rPr>
        <w:t xml:space="preserve"> the target and/or affected population(s) and what is known about their needs, current behaviours and attitudes? </w:t>
      </w:r>
    </w:p>
    <w:p w:rsidR="005A0565" w:rsidRPr="000252A8" w:rsidRDefault="005A0565" w:rsidP="00F672D3">
      <w:pPr>
        <w:pStyle w:val="BodyText0"/>
        <w:widowControl w:val="0"/>
        <w:numPr>
          <w:ilvl w:val="0"/>
          <w:numId w:val="4"/>
        </w:numPr>
        <w:spacing w:line="276" w:lineRule="auto"/>
        <w:ind w:left="709" w:hanging="425"/>
        <w:contextualSpacing/>
        <w:rPr>
          <w:sz w:val="20"/>
          <w:szCs w:val="18"/>
        </w:rPr>
      </w:pPr>
      <w:r w:rsidRPr="000252A8">
        <w:rPr>
          <w:sz w:val="20"/>
          <w:szCs w:val="18"/>
        </w:rPr>
        <w:t xml:space="preserve">How </w:t>
      </w:r>
      <w:proofErr w:type="gramStart"/>
      <w:r w:rsidRPr="000252A8">
        <w:rPr>
          <w:sz w:val="20"/>
          <w:szCs w:val="18"/>
        </w:rPr>
        <w:t>has</w:t>
      </w:r>
      <w:proofErr w:type="gramEnd"/>
      <w:r w:rsidRPr="000252A8">
        <w:rPr>
          <w:sz w:val="20"/>
          <w:szCs w:val="18"/>
        </w:rPr>
        <w:t xml:space="preserve"> engagement with stakeholders and the public helped shape and u</w:t>
      </w:r>
      <w:r w:rsidR="00754491" w:rsidRPr="000252A8">
        <w:rPr>
          <w:sz w:val="20"/>
          <w:szCs w:val="18"/>
        </w:rPr>
        <w:t>nderstand the problems and root</w:t>
      </w:r>
      <w:r w:rsidRPr="000252A8">
        <w:rPr>
          <w:sz w:val="20"/>
          <w:szCs w:val="18"/>
        </w:rPr>
        <w:t xml:space="preserve"> cause?</w:t>
      </w:r>
    </w:p>
    <w:p w:rsidR="00754491" w:rsidRPr="000252A8" w:rsidRDefault="00754491" w:rsidP="00F672D3">
      <w:pPr>
        <w:pStyle w:val="BodyText0"/>
        <w:widowControl w:val="0"/>
        <w:numPr>
          <w:ilvl w:val="0"/>
          <w:numId w:val="4"/>
        </w:numPr>
        <w:spacing w:line="276" w:lineRule="auto"/>
        <w:ind w:left="709" w:hanging="425"/>
        <w:contextualSpacing/>
        <w:rPr>
          <w:sz w:val="20"/>
          <w:szCs w:val="18"/>
        </w:rPr>
      </w:pPr>
      <w:r w:rsidRPr="000252A8">
        <w:rPr>
          <w:sz w:val="20"/>
          <w:szCs w:val="18"/>
        </w:rPr>
        <w:t>Is the evidence gathered representative enough to give an accurate view of the problem?</w:t>
      </w:r>
    </w:p>
    <w:p w:rsidR="00754491" w:rsidRPr="000252A8" w:rsidRDefault="00460D61" w:rsidP="00F672D3">
      <w:pPr>
        <w:pStyle w:val="BodyText0"/>
        <w:widowControl w:val="0"/>
        <w:numPr>
          <w:ilvl w:val="0"/>
          <w:numId w:val="4"/>
        </w:numPr>
        <w:spacing w:line="276" w:lineRule="auto"/>
        <w:ind w:left="709" w:hanging="425"/>
        <w:contextualSpacing/>
        <w:rPr>
          <w:sz w:val="20"/>
          <w:szCs w:val="18"/>
        </w:rPr>
      </w:pPr>
      <w:r w:rsidRPr="000252A8">
        <w:rPr>
          <w:sz w:val="20"/>
          <w:szCs w:val="18"/>
        </w:rPr>
        <w:t>Is</w:t>
      </w:r>
      <w:r w:rsidR="00754491" w:rsidRPr="000252A8">
        <w:rPr>
          <w:sz w:val="20"/>
          <w:szCs w:val="18"/>
        </w:rPr>
        <w:t xml:space="preserve"> the evidence to define the problem </w:t>
      </w:r>
      <w:r w:rsidRPr="000252A8">
        <w:rPr>
          <w:sz w:val="20"/>
          <w:szCs w:val="18"/>
        </w:rPr>
        <w:t>free of bias</w:t>
      </w:r>
      <w:r w:rsidR="009B3B56" w:rsidRPr="000252A8">
        <w:rPr>
          <w:sz w:val="20"/>
          <w:szCs w:val="18"/>
        </w:rPr>
        <w:t>,</w:t>
      </w:r>
      <w:r w:rsidRPr="000252A8">
        <w:rPr>
          <w:sz w:val="20"/>
          <w:szCs w:val="18"/>
        </w:rPr>
        <w:t xml:space="preserve"> and reliable?</w:t>
      </w:r>
    </w:p>
    <w:p w:rsidR="00460D61" w:rsidRPr="000252A8" w:rsidRDefault="00460D61" w:rsidP="00F672D3">
      <w:pPr>
        <w:pStyle w:val="BodyText0"/>
        <w:widowControl w:val="0"/>
        <w:numPr>
          <w:ilvl w:val="0"/>
          <w:numId w:val="4"/>
        </w:numPr>
        <w:spacing w:line="276" w:lineRule="auto"/>
        <w:ind w:left="709" w:hanging="425"/>
        <w:contextualSpacing/>
        <w:rPr>
          <w:sz w:val="20"/>
          <w:szCs w:val="18"/>
        </w:rPr>
      </w:pPr>
      <w:r w:rsidRPr="000252A8">
        <w:rPr>
          <w:sz w:val="20"/>
          <w:szCs w:val="18"/>
        </w:rPr>
        <w:t>Based on the evidence how does the problem rate in significance locally, regionally and nationally</w:t>
      </w:r>
      <w:r w:rsidR="009B3B56" w:rsidRPr="000252A8">
        <w:rPr>
          <w:sz w:val="20"/>
          <w:szCs w:val="18"/>
        </w:rPr>
        <w:t>?</w:t>
      </w:r>
    </w:p>
    <w:p w:rsidR="004A3248" w:rsidRPr="000252A8" w:rsidRDefault="004A3248" w:rsidP="000252A8">
      <w:pPr>
        <w:pStyle w:val="Heading4"/>
        <w:ind w:left="924" w:hanging="924"/>
      </w:pPr>
      <w:bookmarkStart w:id="119" w:name="_Toc418673989"/>
      <w:bookmarkStart w:id="120" w:name="_Toc418674117"/>
      <w:bookmarkStart w:id="121" w:name="_Toc418674404"/>
      <w:bookmarkStart w:id="122" w:name="_Toc418674775"/>
      <w:bookmarkStart w:id="123" w:name="_Toc418674984"/>
      <w:bookmarkStart w:id="124" w:name="_Toc418673990"/>
      <w:bookmarkStart w:id="125" w:name="_Toc418674118"/>
      <w:bookmarkStart w:id="126" w:name="_Toc418674405"/>
      <w:bookmarkStart w:id="127" w:name="_Toc418674776"/>
      <w:bookmarkStart w:id="128" w:name="_Toc418674985"/>
      <w:bookmarkStart w:id="129" w:name="_Toc419705390"/>
      <w:bookmarkEnd w:id="119"/>
      <w:bookmarkEnd w:id="120"/>
      <w:bookmarkEnd w:id="121"/>
      <w:bookmarkEnd w:id="122"/>
      <w:bookmarkEnd w:id="123"/>
      <w:bookmarkEnd w:id="124"/>
      <w:bookmarkEnd w:id="125"/>
      <w:bookmarkEnd w:id="126"/>
      <w:bookmarkEnd w:id="127"/>
      <w:bookmarkEnd w:id="128"/>
      <w:r w:rsidRPr="000252A8">
        <w:t xml:space="preserve">Implications of the </w:t>
      </w:r>
      <w:r w:rsidR="00E51B6E" w:rsidRPr="000252A8">
        <w:t>e</w:t>
      </w:r>
      <w:r w:rsidRPr="000252A8">
        <w:t>vidence</w:t>
      </w:r>
      <w:bookmarkEnd w:id="129"/>
    </w:p>
    <w:p w:rsidR="004A3248" w:rsidRPr="000252A8" w:rsidRDefault="004A3248" w:rsidP="005521A7">
      <w:pPr>
        <w:widowControl w:val="0"/>
        <w:rPr>
          <w:sz w:val="20"/>
        </w:rPr>
      </w:pPr>
      <w:r w:rsidRPr="000252A8">
        <w:rPr>
          <w:sz w:val="20"/>
        </w:rPr>
        <w:t>This section explore</w:t>
      </w:r>
      <w:r w:rsidR="00396DE3" w:rsidRPr="000252A8">
        <w:rPr>
          <w:sz w:val="20"/>
        </w:rPr>
        <w:t>s</w:t>
      </w:r>
      <w:r w:rsidRPr="000252A8">
        <w:rPr>
          <w:sz w:val="20"/>
        </w:rPr>
        <w:t xml:space="preserve"> the case for change – that is, a clear rationale for supporting the problem</w:t>
      </w:r>
      <w:r w:rsidR="00313F31" w:rsidRPr="000252A8">
        <w:rPr>
          <w:sz w:val="20"/>
        </w:rPr>
        <w:t xml:space="preserve"> on the basis of the evidence base.</w:t>
      </w:r>
      <w:r w:rsidR="00DB6FF2" w:rsidRPr="000252A8">
        <w:rPr>
          <w:sz w:val="20"/>
        </w:rPr>
        <w:t xml:space="preserve"> </w:t>
      </w:r>
      <w:r w:rsidR="00313F31" w:rsidRPr="000252A8">
        <w:rPr>
          <w:sz w:val="20"/>
        </w:rPr>
        <w:t xml:space="preserve">It clearly explains the </w:t>
      </w:r>
      <w:r w:rsidR="004A3015" w:rsidRPr="000252A8">
        <w:rPr>
          <w:sz w:val="20"/>
        </w:rPr>
        <w:t>significance</w:t>
      </w:r>
      <w:r w:rsidR="00313F31" w:rsidRPr="000252A8">
        <w:rPr>
          <w:sz w:val="20"/>
        </w:rPr>
        <w:t xml:space="preserve"> of</w:t>
      </w:r>
      <w:r w:rsidRPr="000252A8">
        <w:rPr>
          <w:sz w:val="20"/>
        </w:rPr>
        <w:t xml:space="preserve"> addressing the problem </w:t>
      </w:r>
      <w:r w:rsidR="00313F31" w:rsidRPr="000252A8">
        <w:rPr>
          <w:sz w:val="20"/>
        </w:rPr>
        <w:t>and scale of</w:t>
      </w:r>
      <w:r w:rsidRPr="000252A8">
        <w:rPr>
          <w:sz w:val="20"/>
        </w:rPr>
        <w:t xml:space="preserve"> contribution </w:t>
      </w:r>
      <w:r w:rsidR="00313F31" w:rsidRPr="000252A8">
        <w:rPr>
          <w:sz w:val="20"/>
        </w:rPr>
        <w:t xml:space="preserve">it will make </w:t>
      </w:r>
      <w:r w:rsidRPr="000252A8">
        <w:rPr>
          <w:sz w:val="20"/>
        </w:rPr>
        <w:t xml:space="preserve">to the identified benefits </w:t>
      </w:r>
      <w:r w:rsidR="00313F31" w:rsidRPr="000252A8">
        <w:rPr>
          <w:sz w:val="20"/>
        </w:rPr>
        <w:t xml:space="preserve">in </w:t>
      </w:r>
      <w:r w:rsidRPr="000252A8">
        <w:rPr>
          <w:sz w:val="20"/>
        </w:rPr>
        <w:t>further</w:t>
      </w:r>
      <w:r w:rsidR="00313F31" w:rsidRPr="000252A8">
        <w:rPr>
          <w:sz w:val="20"/>
        </w:rPr>
        <w:t>ing</w:t>
      </w:r>
      <w:r w:rsidRPr="000252A8">
        <w:rPr>
          <w:sz w:val="20"/>
        </w:rPr>
        <w:t xml:space="preserve"> the aims and objectives of the NZ</w:t>
      </w:r>
      <w:r w:rsidR="009B3B56" w:rsidRPr="000252A8">
        <w:rPr>
          <w:sz w:val="20"/>
        </w:rPr>
        <w:t xml:space="preserve"> </w:t>
      </w:r>
      <w:r w:rsidRPr="000252A8">
        <w:rPr>
          <w:sz w:val="20"/>
        </w:rPr>
        <w:t>T</w:t>
      </w:r>
      <w:r w:rsidR="009B3B56" w:rsidRPr="000252A8">
        <w:rPr>
          <w:sz w:val="20"/>
        </w:rPr>
        <w:t xml:space="preserve">ransport </w:t>
      </w:r>
      <w:r w:rsidRPr="000252A8">
        <w:rPr>
          <w:sz w:val="20"/>
        </w:rPr>
        <w:t>A</w:t>
      </w:r>
      <w:r w:rsidR="009B3B56" w:rsidRPr="000252A8">
        <w:rPr>
          <w:sz w:val="20"/>
        </w:rPr>
        <w:t>gency</w:t>
      </w:r>
      <w:r w:rsidRPr="000252A8">
        <w:rPr>
          <w:sz w:val="20"/>
        </w:rPr>
        <w:t xml:space="preserve"> and partner organisations.</w:t>
      </w:r>
      <w:r w:rsidR="00DB6FF2" w:rsidRPr="000252A8">
        <w:rPr>
          <w:sz w:val="20"/>
        </w:rPr>
        <w:t xml:space="preserve"> </w:t>
      </w:r>
    </w:p>
    <w:p w:rsidR="004A3248" w:rsidRPr="000252A8" w:rsidRDefault="00313F31" w:rsidP="005521A7">
      <w:pPr>
        <w:widowControl w:val="0"/>
        <w:rPr>
          <w:sz w:val="20"/>
        </w:rPr>
      </w:pPr>
      <w:r w:rsidRPr="000252A8">
        <w:rPr>
          <w:sz w:val="20"/>
        </w:rPr>
        <w:t xml:space="preserve">The evidence base may lead to a refinement of the </w:t>
      </w:r>
      <w:r w:rsidR="004A3248" w:rsidRPr="000252A8">
        <w:rPr>
          <w:sz w:val="20"/>
        </w:rPr>
        <w:t>problem statement</w:t>
      </w:r>
      <w:r w:rsidRPr="000252A8">
        <w:rPr>
          <w:sz w:val="20"/>
        </w:rPr>
        <w:t xml:space="preserve"> but should not lead to new problem</w:t>
      </w:r>
      <w:r w:rsidR="009B3B56" w:rsidRPr="000252A8">
        <w:rPr>
          <w:sz w:val="20"/>
        </w:rPr>
        <w:t>s. Problem</w:t>
      </w:r>
      <w:r w:rsidR="004A3248" w:rsidRPr="000252A8">
        <w:rPr>
          <w:sz w:val="20"/>
        </w:rPr>
        <w:t xml:space="preserve"> statements won’t be wholly re-litigated, but the nature and scale of the problem statement will be more defined. </w:t>
      </w:r>
    </w:p>
    <w:p w:rsidR="004A3248" w:rsidRPr="000252A8" w:rsidRDefault="004A3248" w:rsidP="005521A7">
      <w:pPr>
        <w:widowControl w:val="0"/>
        <w:rPr>
          <w:sz w:val="20"/>
        </w:rPr>
      </w:pPr>
      <w:r w:rsidRPr="000252A8">
        <w:rPr>
          <w:sz w:val="20"/>
        </w:rPr>
        <w:t>You will need to discuss whether the ev</w:t>
      </w:r>
      <w:r w:rsidR="00313F31" w:rsidRPr="000252A8">
        <w:rPr>
          <w:sz w:val="20"/>
        </w:rPr>
        <w:t>idence gathered</w:t>
      </w:r>
      <w:r w:rsidR="009B3B56" w:rsidRPr="000252A8">
        <w:rPr>
          <w:sz w:val="20"/>
        </w:rPr>
        <w:t>,</w:t>
      </w:r>
      <w:r w:rsidR="00313F31" w:rsidRPr="000252A8">
        <w:rPr>
          <w:sz w:val="20"/>
        </w:rPr>
        <w:t xml:space="preserve"> and through re</w:t>
      </w:r>
      <w:r w:rsidRPr="000252A8">
        <w:rPr>
          <w:sz w:val="20"/>
        </w:rPr>
        <w:t>fining the problems</w:t>
      </w:r>
      <w:r w:rsidR="009B3B56" w:rsidRPr="000252A8">
        <w:rPr>
          <w:sz w:val="20"/>
        </w:rPr>
        <w:t>,</w:t>
      </w:r>
      <w:r w:rsidRPr="000252A8">
        <w:rPr>
          <w:sz w:val="20"/>
        </w:rPr>
        <w:t xml:space="preserve"> still justifies the need to invest in resolving these problems.</w:t>
      </w:r>
    </w:p>
    <w:p w:rsidR="004738CD" w:rsidRPr="000252A8" w:rsidRDefault="004738CD" w:rsidP="000252A8">
      <w:pPr>
        <w:pStyle w:val="Heading4"/>
        <w:ind w:left="924" w:hanging="924"/>
      </w:pPr>
      <w:bookmarkStart w:id="130" w:name="_Toc419705391"/>
      <w:r w:rsidRPr="000252A8">
        <w:t xml:space="preserve">SMART </w:t>
      </w:r>
      <w:r w:rsidR="009B3B56" w:rsidRPr="000252A8">
        <w:t>i</w:t>
      </w:r>
      <w:r w:rsidRPr="000252A8">
        <w:t xml:space="preserve">nvestment </w:t>
      </w:r>
      <w:r w:rsidR="009B3B56" w:rsidRPr="000252A8">
        <w:t>o</w:t>
      </w:r>
      <w:r w:rsidRPr="000252A8">
        <w:t>bjectives</w:t>
      </w:r>
      <w:bookmarkEnd w:id="130"/>
    </w:p>
    <w:p w:rsidR="004738CD" w:rsidRPr="000252A8" w:rsidRDefault="004738CD" w:rsidP="005521A7">
      <w:pPr>
        <w:widowControl w:val="0"/>
        <w:rPr>
          <w:sz w:val="20"/>
        </w:rPr>
      </w:pPr>
      <w:r w:rsidRPr="000252A8">
        <w:rPr>
          <w:sz w:val="20"/>
        </w:rPr>
        <w:t xml:space="preserve">As the evidence base for the problem statement is investigated and </w:t>
      </w:r>
      <w:r w:rsidR="004A3248" w:rsidRPr="000252A8">
        <w:rPr>
          <w:sz w:val="20"/>
        </w:rPr>
        <w:t>refined it will be possible to refine the benefits to</w:t>
      </w:r>
      <w:r w:rsidRPr="000252A8">
        <w:rPr>
          <w:sz w:val="20"/>
        </w:rPr>
        <w:t xml:space="preserve"> </w:t>
      </w:r>
      <w:r w:rsidR="004A3248" w:rsidRPr="000252A8">
        <w:rPr>
          <w:sz w:val="20"/>
        </w:rPr>
        <w:t>articulate</w:t>
      </w:r>
      <w:r w:rsidRPr="000252A8">
        <w:rPr>
          <w:sz w:val="20"/>
        </w:rPr>
        <w:t xml:space="preserve"> </w:t>
      </w:r>
      <w:r w:rsidR="004A3248" w:rsidRPr="000252A8">
        <w:rPr>
          <w:sz w:val="20"/>
        </w:rPr>
        <w:t xml:space="preserve">them as </w:t>
      </w:r>
      <w:r w:rsidR="009B3B56" w:rsidRPr="000252A8">
        <w:rPr>
          <w:sz w:val="20"/>
        </w:rPr>
        <w:t>SMART i</w:t>
      </w:r>
      <w:r w:rsidRPr="000252A8">
        <w:rPr>
          <w:sz w:val="20"/>
        </w:rPr>
        <w:t xml:space="preserve">nvestment </w:t>
      </w:r>
      <w:r w:rsidR="009B3B56" w:rsidRPr="000252A8">
        <w:rPr>
          <w:sz w:val="20"/>
        </w:rPr>
        <w:t>o</w:t>
      </w:r>
      <w:r w:rsidRPr="000252A8">
        <w:rPr>
          <w:sz w:val="20"/>
        </w:rPr>
        <w:t>bjectives.</w:t>
      </w:r>
    </w:p>
    <w:p w:rsidR="004738CD" w:rsidRPr="000252A8" w:rsidRDefault="004738CD" w:rsidP="005521A7">
      <w:pPr>
        <w:widowControl w:val="0"/>
        <w:rPr>
          <w:sz w:val="20"/>
        </w:rPr>
      </w:pPr>
      <w:r w:rsidRPr="000252A8">
        <w:rPr>
          <w:sz w:val="20"/>
        </w:rPr>
        <w:t xml:space="preserve">This will show what investment objectives can be attributed to a transport need, </w:t>
      </w:r>
      <w:r w:rsidR="00966FBB" w:rsidRPr="000252A8">
        <w:rPr>
          <w:sz w:val="20"/>
        </w:rPr>
        <w:t>and will describe the nature and scale that the transport investment will make towards achieving these objectives</w:t>
      </w:r>
      <w:r w:rsidRPr="000252A8">
        <w:rPr>
          <w:sz w:val="20"/>
        </w:rPr>
        <w:t xml:space="preserve">. The SMART investment objectives will be a series of statements that are developed from </w:t>
      </w:r>
      <w:r w:rsidR="004A3248" w:rsidRPr="000252A8">
        <w:rPr>
          <w:sz w:val="20"/>
        </w:rPr>
        <w:t>the</w:t>
      </w:r>
      <w:r w:rsidRPr="000252A8">
        <w:rPr>
          <w:sz w:val="20"/>
        </w:rPr>
        <w:t xml:space="preserve"> benefits map as shown below in the yellow and green boxes.</w:t>
      </w:r>
    </w:p>
    <w:p w:rsidR="004738CD" w:rsidRDefault="004738CD" w:rsidP="004738CD">
      <w:pPr>
        <w:pStyle w:val="BodyText0"/>
        <w:spacing w:before="200"/>
        <w:rPr>
          <w:sz w:val="20"/>
          <w:szCs w:val="20"/>
        </w:rPr>
      </w:pPr>
      <w:r w:rsidRPr="002A3FC3">
        <w:rPr>
          <w:rFonts w:cs="Times New Roman"/>
          <w:noProof/>
          <w:sz w:val="20"/>
          <w:szCs w:val="24"/>
          <w:lang w:eastAsia="en-NZ"/>
        </w:rPr>
        <w:drawing>
          <wp:inline distT="0" distB="0" distL="0" distR="0" wp14:anchorId="4303C4B4" wp14:editId="029E158C">
            <wp:extent cx="5321643" cy="560996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7">
                      <a:extLst>
                        <a:ext uri="{28A0092B-C50C-407E-A947-70E740481C1C}">
                          <a14:useLocalDpi xmlns:a14="http://schemas.microsoft.com/office/drawing/2010/main" val="0"/>
                        </a:ext>
                      </a:extLst>
                    </a:blip>
                    <a:srcRect t="991" b="25227"/>
                    <a:stretch/>
                  </pic:blipFill>
                  <pic:spPr bwMode="auto">
                    <a:xfrm>
                      <a:off x="0" y="0"/>
                      <a:ext cx="5324285" cy="5612753"/>
                    </a:xfrm>
                    <a:prstGeom prst="rect">
                      <a:avLst/>
                    </a:prstGeom>
                    <a:ln>
                      <a:noFill/>
                    </a:ln>
                    <a:extLst>
                      <a:ext uri="{53640926-AAD7-44D8-BBD7-CCE9431645EC}">
                        <a14:shadowObscured xmlns:a14="http://schemas.microsoft.com/office/drawing/2010/main"/>
                      </a:ext>
                    </a:extLst>
                  </pic:spPr>
                </pic:pic>
              </a:graphicData>
            </a:graphic>
          </wp:inline>
        </w:drawing>
      </w:r>
    </w:p>
    <w:p w:rsidR="004738CD" w:rsidRDefault="004738CD" w:rsidP="004738CD">
      <w:pPr>
        <w:pStyle w:val="BodyText0"/>
        <w:spacing w:before="200"/>
        <w:rPr>
          <w:sz w:val="20"/>
          <w:szCs w:val="20"/>
        </w:rPr>
      </w:pPr>
    </w:p>
    <w:p w:rsidR="00040A43" w:rsidRPr="0059394C" w:rsidRDefault="00247148" w:rsidP="0059394C">
      <w:pPr>
        <w:pStyle w:val="Heading3"/>
        <w:ind w:left="924" w:hanging="924"/>
        <w:rPr>
          <w:sz w:val="32"/>
          <w:szCs w:val="26"/>
        </w:rPr>
      </w:pPr>
      <w:bookmarkStart w:id="131" w:name="_Toc450200144"/>
      <w:r w:rsidRPr="0059394C">
        <w:rPr>
          <w:sz w:val="32"/>
          <w:szCs w:val="26"/>
        </w:rPr>
        <w:t>Problem 2</w:t>
      </w:r>
      <w:bookmarkEnd w:id="131"/>
    </w:p>
    <w:p w:rsidR="00040A43" w:rsidRPr="004A3248" w:rsidRDefault="00040A43" w:rsidP="0059394C">
      <w:pPr>
        <w:pStyle w:val="Heading4"/>
        <w:ind w:left="924" w:hanging="924"/>
      </w:pPr>
      <w:bookmarkStart w:id="132" w:name="_Toc419705393"/>
      <w:r>
        <w:t xml:space="preserve">The </w:t>
      </w:r>
      <w:r w:rsidR="009B3B56">
        <w:t>e</w:t>
      </w:r>
      <w:r>
        <w:t>vidence</w:t>
      </w:r>
      <w:bookmarkEnd w:id="132"/>
    </w:p>
    <w:p w:rsidR="00040A43" w:rsidRPr="0059394C" w:rsidRDefault="002A3FC3" w:rsidP="005521A7">
      <w:pPr>
        <w:widowControl w:val="0"/>
        <w:rPr>
          <w:sz w:val="20"/>
        </w:rPr>
      </w:pPr>
      <w:r w:rsidRPr="0059394C">
        <w:rPr>
          <w:sz w:val="20"/>
        </w:rPr>
        <w:t>Text</w:t>
      </w:r>
      <w:r w:rsidR="00040A43" w:rsidRPr="0059394C">
        <w:rPr>
          <w:sz w:val="20"/>
        </w:rPr>
        <w:t xml:space="preserve"> </w:t>
      </w:r>
    </w:p>
    <w:p w:rsidR="00040A43" w:rsidRDefault="00040A43" w:rsidP="0059394C">
      <w:pPr>
        <w:pStyle w:val="Heading4"/>
        <w:ind w:left="924" w:hanging="924"/>
      </w:pPr>
      <w:bookmarkStart w:id="133" w:name="_Toc419705394"/>
      <w:r>
        <w:t xml:space="preserve">Implications of the </w:t>
      </w:r>
      <w:r w:rsidR="009B3B56">
        <w:t>e</w:t>
      </w:r>
      <w:r>
        <w:t>vidence</w:t>
      </w:r>
      <w:bookmarkEnd w:id="133"/>
    </w:p>
    <w:p w:rsidR="00040A43" w:rsidRPr="0059394C" w:rsidRDefault="002A3FC3" w:rsidP="005521A7">
      <w:pPr>
        <w:widowControl w:val="0"/>
        <w:rPr>
          <w:sz w:val="20"/>
        </w:rPr>
      </w:pPr>
      <w:r w:rsidRPr="0059394C">
        <w:rPr>
          <w:sz w:val="20"/>
        </w:rPr>
        <w:t>Text</w:t>
      </w:r>
    </w:p>
    <w:p w:rsidR="00040A43" w:rsidRPr="00691F22" w:rsidRDefault="009B3B56" w:rsidP="0059394C">
      <w:pPr>
        <w:pStyle w:val="Heading4"/>
        <w:ind w:left="924" w:hanging="924"/>
      </w:pPr>
      <w:bookmarkStart w:id="134" w:name="_Toc419705395"/>
      <w:r>
        <w:t>SMART investment o</w:t>
      </w:r>
      <w:r w:rsidR="00040A43">
        <w:t>bjectives</w:t>
      </w:r>
      <w:bookmarkEnd w:id="134"/>
    </w:p>
    <w:p w:rsidR="002A3FC3" w:rsidRPr="0059394C" w:rsidRDefault="002A3FC3" w:rsidP="005521A7">
      <w:pPr>
        <w:widowControl w:val="0"/>
        <w:rPr>
          <w:sz w:val="20"/>
        </w:rPr>
      </w:pPr>
      <w:r w:rsidRPr="0059394C">
        <w:rPr>
          <w:sz w:val="20"/>
        </w:rPr>
        <w:t xml:space="preserve">Text </w:t>
      </w:r>
    </w:p>
    <w:p w:rsidR="002A3FC3" w:rsidRPr="0059394C" w:rsidRDefault="00247148" w:rsidP="0059394C">
      <w:pPr>
        <w:pStyle w:val="Heading3"/>
        <w:ind w:left="924" w:hanging="924"/>
        <w:rPr>
          <w:sz w:val="32"/>
          <w:szCs w:val="26"/>
        </w:rPr>
      </w:pPr>
      <w:bookmarkStart w:id="135" w:name="_Toc450200145"/>
      <w:r w:rsidRPr="0059394C">
        <w:rPr>
          <w:sz w:val="32"/>
          <w:szCs w:val="26"/>
        </w:rPr>
        <w:t>Problem x, etc</w:t>
      </w:r>
      <w:bookmarkEnd w:id="135"/>
    </w:p>
    <w:p w:rsidR="0059394C" w:rsidRPr="004A3248" w:rsidRDefault="0059394C" w:rsidP="0059394C">
      <w:pPr>
        <w:pStyle w:val="Heading4"/>
        <w:ind w:left="924" w:hanging="924"/>
      </w:pPr>
      <w:r>
        <w:t>The evidence</w:t>
      </w:r>
    </w:p>
    <w:p w:rsidR="0059394C" w:rsidRPr="0059394C" w:rsidRDefault="0059394C" w:rsidP="0059394C">
      <w:pPr>
        <w:widowControl w:val="0"/>
        <w:rPr>
          <w:sz w:val="20"/>
        </w:rPr>
      </w:pPr>
      <w:r w:rsidRPr="0059394C">
        <w:rPr>
          <w:sz w:val="20"/>
        </w:rPr>
        <w:t xml:space="preserve">Text </w:t>
      </w:r>
    </w:p>
    <w:p w:rsidR="0059394C" w:rsidRDefault="0059394C" w:rsidP="0059394C">
      <w:pPr>
        <w:pStyle w:val="Heading4"/>
        <w:ind w:left="924" w:hanging="924"/>
      </w:pPr>
      <w:r>
        <w:t>Implications of the evidence</w:t>
      </w:r>
    </w:p>
    <w:p w:rsidR="0059394C" w:rsidRPr="0059394C" w:rsidRDefault="0059394C" w:rsidP="0059394C">
      <w:pPr>
        <w:widowControl w:val="0"/>
        <w:rPr>
          <w:sz w:val="20"/>
        </w:rPr>
      </w:pPr>
      <w:r w:rsidRPr="0059394C">
        <w:rPr>
          <w:sz w:val="20"/>
        </w:rPr>
        <w:t>Text</w:t>
      </w:r>
    </w:p>
    <w:p w:rsidR="0059394C" w:rsidRPr="00691F22" w:rsidRDefault="0059394C" w:rsidP="0059394C">
      <w:pPr>
        <w:pStyle w:val="Heading4"/>
        <w:ind w:left="924" w:hanging="924"/>
      </w:pPr>
      <w:r>
        <w:t>SMART investment objectives</w:t>
      </w:r>
    </w:p>
    <w:p w:rsidR="0059394C" w:rsidRPr="0059394C" w:rsidRDefault="0059394C" w:rsidP="0059394C">
      <w:pPr>
        <w:widowControl w:val="0"/>
        <w:rPr>
          <w:sz w:val="20"/>
        </w:rPr>
      </w:pPr>
      <w:r w:rsidRPr="0059394C">
        <w:rPr>
          <w:sz w:val="20"/>
        </w:rPr>
        <w:t xml:space="preserve">Text </w:t>
      </w:r>
    </w:p>
    <w:p w:rsidR="00040A43" w:rsidRDefault="00040A43" w:rsidP="00040A43"/>
    <w:bookmarkEnd w:id="116"/>
    <w:p w:rsidR="00C56551" w:rsidRDefault="00C56551">
      <w:pPr>
        <w:rPr>
          <w:sz w:val="20"/>
          <w:szCs w:val="20"/>
        </w:rPr>
      </w:pPr>
      <w:r>
        <w:rPr>
          <w:sz w:val="20"/>
          <w:szCs w:val="20"/>
        </w:rPr>
        <w:br w:type="page"/>
      </w:r>
    </w:p>
    <w:p w:rsidR="00C56551" w:rsidRPr="0059394C" w:rsidRDefault="00C56551" w:rsidP="0059394C">
      <w:pPr>
        <w:pStyle w:val="Heading2"/>
        <w:spacing w:before="0" w:after="480" w:line="280" w:lineRule="atLeast"/>
        <w:rPr>
          <w:sz w:val="40"/>
          <w:szCs w:val="28"/>
        </w:rPr>
      </w:pPr>
      <w:bookmarkStart w:id="136" w:name="_Toc450200146"/>
      <w:r w:rsidRPr="0059394C">
        <w:rPr>
          <w:sz w:val="40"/>
          <w:szCs w:val="28"/>
        </w:rPr>
        <w:t xml:space="preserve">Anticipated </w:t>
      </w:r>
      <w:r w:rsidR="009541E3">
        <w:rPr>
          <w:sz w:val="40"/>
          <w:szCs w:val="28"/>
        </w:rPr>
        <w:t>s</w:t>
      </w:r>
      <w:r w:rsidRPr="0059394C">
        <w:rPr>
          <w:sz w:val="40"/>
          <w:szCs w:val="28"/>
        </w:rPr>
        <w:t xml:space="preserve">trategic </w:t>
      </w:r>
      <w:r w:rsidR="009541E3">
        <w:rPr>
          <w:sz w:val="40"/>
          <w:szCs w:val="28"/>
        </w:rPr>
        <w:t>f</w:t>
      </w:r>
      <w:r w:rsidRPr="0059394C">
        <w:rPr>
          <w:sz w:val="40"/>
          <w:szCs w:val="28"/>
        </w:rPr>
        <w:t xml:space="preserve">it </w:t>
      </w:r>
      <w:r w:rsidR="009541E3">
        <w:rPr>
          <w:sz w:val="40"/>
          <w:szCs w:val="28"/>
        </w:rPr>
        <w:t>a</w:t>
      </w:r>
      <w:r w:rsidRPr="0059394C">
        <w:rPr>
          <w:sz w:val="40"/>
          <w:szCs w:val="28"/>
        </w:rPr>
        <w:t xml:space="preserve">nd </w:t>
      </w:r>
      <w:r w:rsidR="009541E3">
        <w:rPr>
          <w:sz w:val="40"/>
          <w:szCs w:val="28"/>
        </w:rPr>
        <w:t>e</w:t>
      </w:r>
      <w:r w:rsidRPr="0059394C">
        <w:rPr>
          <w:sz w:val="40"/>
          <w:szCs w:val="28"/>
        </w:rPr>
        <w:t>ffectiveness</w:t>
      </w:r>
      <w:bookmarkEnd w:id="136"/>
    </w:p>
    <w:p w:rsidR="00C56551" w:rsidRPr="0059394C" w:rsidRDefault="00C56551" w:rsidP="00C56551">
      <w:pPr>
        <w:keepNext/>
        <w:rPr>
          <w:sz w:val="20"/>
        </w:rPr>
      </w:pPr>
      <w:r w:rsidRPr="0059394C">
        <w:rPr>
          <w:sz w:val="20"/>
        </w:rPr>
        <w:t xml:space="preserve">Outline the strategic fit and effectiveness of investing in the problem/opportunity in accordance with the requirements of the </w:t>
      </w:r>
      <w:hyperlink r:id="rId18" w:history="1">
        <w:r w:rsidRPr="0059394C">
          <w:rPr>
            <w:rStyle w:val="Hyperlink"/>
            <w:sz w:val="20"/>
          </w:rPr>
          <w:t>Investment Assessment Framework</w:t>
        </w:r>
      </w:hyperlink>
      <w:r w:rsidRPr="0059394C">
        <w:rPr>
          <w:sz w:val="20"/>
        </w:rPr>
        <w:t>.</w:t>
      </w:r>
    </w:p>
    <w:p w:rsidR="00C56551" w:rsidRPr="0059394C" w:rsidRDefault="00C56551" w:rsidP="00C56551">
      <w:pPr>
        <w:pStyle w:val="Italic"/>
        <w:rPr>
          <w:i w:val="0"/>
          <w:sz w:val="20"/>
        </w:rPr>
      </w:pPr>
      <w:r w:rsidRPr="0059394C">
        <w:rPr>
          <w:i w:val="0"/>
          <w:sz w:val="20"/>
        </w:rPr>
        <w:t>Meaningfully, explain in summary the rationale for the profile proposed with reference to the IAF criteria. Generic statements such as ‘it meets the criteria of high’ are not acceptable.</w:t>
      </w:r>
    </w:p>
    <w:p w:rsidR="00C56551" w:rsidRPr="0059394C" w:rsidRDefault="00C56551" w:rsidP="00C56551">
      <w:pPr>
        <w:pStyle w:val="Italic"/>
        <w:rPr>
          <w:i w:val="0"/>
          <w:sz w:val="20"/>
        </w:rPr>
      </w:pPr>
      <w:r w:rsidRPr="0059394C">
        <w:rPr>
          <w:i w:val="0"/>
          <w:sz w:val="20"/>
        </w:rPr>
        <w:t>Use tables and diagrams where relevant to portray the information succinctly.</w:t>
      </w:r>
    </w:p>
    <w:p w:rsidR="00C56551" w:rsidRPr="0059394C" w:rsidRDefault="00C56551" w:rsidP="00C56551">
      <w:pPr>
        <w:pStyle w:val="Bold"/>
        <w:rPr>
          <w:sz w:val="20"/>
        </w:rPr>
      </w:pPr>
      <w:r w:rsidRPr="0059394C">
        <w:rPr>
          <w:sz w:val="20"/>
        </w:rPr>
        <w:t>Example text</w:t>
      </w:r>
    </w:p>
    <w:p w:rsidR="00C56551" w:rsidRPr="0059394C" w:rsidRDefault="00C56551" w:rsidP="00C56551">
      <w:pPr>
        <w:pStyle w:val="Italic"/>
        <w:rPr>
          <w:sz w:val="20"/>
        </w:rPr>
      </w:pPr>
      <w:r w:rsidRPr="0059394C">
        <w:rPr>
          <w:sz w:val="20"/>
        </w:rPr>
        <w:t>An assessment of the anticipated strategic fit and effectiveness has been undertaken in accordance with the Transport Agency Investment Assessment Framework. The stakeholder partners to this strategic case have determined that the anticipated profile would be X/X/-.</w:t>
      </w:r>
    </w:p>
    <w:p w:rsidR="00C56551" w:rsidRDefault="00C56551" w:rsidP="0059394C">
      <w:pPr>
        <w:pStyle w:val="Heading3"/>
        <w:ind w:left="924" w:hanging="924"/>
        <w:rPr>
          <w:sz w:val="32"/>
          <w:szCs w:val="26"/>
        </w:rPr>
      </w:pPr>
      <w:bookmarkStart w:id="137" w:name="_Toc450200147"/>
      <w:r w:rsidRPr="0059394C">
        <w:rPr>
          <w:sz w:val="32"/>
          <w:szCs w:val="26"/>
        </w:rPr>
        <w:t>Strategic fit</w:t>
      </w:r>
      <w:bookmarkEnd w:id="137"/>
    </w:p>
    <w:p w:rsidR="0045306C" w:rsidRPr="0059394C" w:rsidRDefault="009204A2" w:rsidP="0045306C">
      <w:pPr>
        <w:spacing w:line="240" w:lineRule="auto"/>
        <w:rPr>
          <w:sz w:val="20"/>
        </w:rPr>
      </w:pPr>
      <w:r>
        <w:rPr>
          <w:sz w:val="20"/>
        </w:rPr>
        <w:t xml:space="preserve">Explain how you’ve </w:t>
      </w:r>
      <w:r>
        <w:rPr>
          <w:sz w:val="20"/>
        </w:rPr>
        <w:t>reached your</w:t>
      </w:r>
      <w:r>
        <w:rPr>
          <w:sz w:val="20"/>
        </w:rPr>
        <w:t xml:space="preserve"> rating using information from the IAF link above.</w:t>
      </w:r>
    </w:p>
    <w:p w:rsidR="00DC7BE5" w:rsidRDefault="00DC7BE5" w:rsidP="00DC7BE5">
      <w:bookmarkStart w:id="138" w:name="_Toc450200148"/>
      <w:r w:rsidRPr="0059394C">
        <w:rPr>
          <w:sz w:val="20"/>
        </w:rPr>
        <w:t xml:space="preserve">More information on </w:t>
      </w:r>
      <w:hyperlink r:id="rId19" w:history="1">
        <w:r w:rsidRPr="0059394C">
          <w:rPr>
            <w:rStyle w:val="Hyperlink"/>
            <w:sz w:val="20"/>
          </w:rPr>
          <w:t>strategic fit for investment management</w:t>
        </w:r>
      </w:hyperlink>
      <w:r w:rsidRPr="0059394C">
        <w:rPr>
          <w:sz w:val="20"/>
        </w:rPr>
        <w:t xml:space="preserve"> </w:t>
      </w:r>
      <w:r>
        <w:t xml:space="preserve">and on </w:t>
      </w:r>
      <w:hyperlink r:id="rId20" w:history="1">
        <w:r w:rsidRPr="00D70848">
          <w:rPr>
            <w:rStyle w:val="Hyperlink"/>
          </w:rPr>
          <w:t>strategic fit for road improvements</w:t>
        </w:r>
      </w:hyperlink>
      <w:r>
        <w:t xml:space="preserve"> is available. </w:t>
      </w:r>
    </w:p>
    <w:p w:rsidR="00C56551" w:rsidRPr="0059394C" w:rsidRDefault="00C56551" w:rsidP="0059394C">
      <w:pPr>
        <w:pStyle w:val="Heading3"/>
        <w:ind w:left="924" w:hanging="924"/>
        <w:rPr>
          <w:sz w:val="32"/>
          <w:szCs w:val="26"/>
        </w:rPr>
      </w:pPr>
      <w:r w:rsidRPr="0059394C">
        <w:rPr>
          <w:sz w:val="32"/>
          <w:szCs w:val="26"/>
        </w:rPr>
        <w:t>Effectiveness</w:t>
      </w:r>
      <w:bookmarkEnd w:id="138"/>
    </w:p>
    <w:p w:rsidR="00C56551" w:rsidRDefault="00C56551" w:rsidP="00C56551">
      <w:pPr>
        <w:rPr>
          <w:sz w:val="20"/>
        </w:rPr>
      </w:pPr>
      <w:r w:rsidRPr="0059394C">
        <w:rPr>
          <w:sz w:val="20"/>
        </w:rPr>
        <w:t xml:space="preserve">The assessment considers all criteria. The overall effectiveness assessment is reported as the lowest rating for any criterion, </w:t>
      </w:r>
      <w:proofErr w:type="spellStart"/>
      <w:r w:rsidRPr="0059394C">
        <w:rPr>
          <w:sz w:val="20"/>
        </w:rPr>
        <w:t>ie</w:t>
      </w:r>
      <w:proofErr w:type="spellEnd"/>
      <w:r w:rsidRPr="0059394C">
        <w:rPr>
          <w:sz w:val="20"/>
        </w:rPr>
        <w:t xml:space="preserve"> an overall M rating will be given when all criteria and parts have either an M or H rating. An overall L rating will be given if any criterion is rated L.</w:t>
      </w:r>
    </w:p>
    <w:p w:rsidR="00C56551" w:rsidRDefault="00C56551" w:rsidP="0059394C">
      <w:pPr>
        <w:pStyle w:val="Heading4"/>
        <w:ind w:left="924" w:hanging="924"/>
      </w:pPr>
      <w:r>
        <w:t>Criteria for effectiveness</w:t>
      </w:r>
    </w:p>
    <w:p w:rsidR="007B1D61" w:rsidRDefault="00C56551" w:rsidP="00C56551">
      <w:pPr>
        <w:rPr>
          <w:sz w:val="20"/>
        </w:rPr>
      </w:pPr>
      <w:r w:rsidRPr="0059394C">
        <w:rPr>
          <w:sz w:val="20"/>
        </w:rPr>
        <w:t xml:space="preserve">All </w:t>
      </w:r>
      <w:hyperlink r:id="rId21" w:history="1">
        <w:r w:rsidRPr="007B1D61">
          <w:rPr>
            <w:rStyle w:val="Hyperlink"/>
            <w:sz w:val="20"/>
          </w:rPr>
          <w:t xml:space="preserve">six criteria set out </w:t>
        </w:r>
        <w:r w:rsidR="007B1D61" w:rsidRPr="007B1D61">
          <w:rPr>
            <w:rStyle w:val="Hyperlink"/>
            <w:sz w:val="20"/>
          </w:rPr>
          <w:t>in the Knowledge Base</w:t>
        </w:r>
      </w:hyperlink>
      <w:r w:rsidR="007B1D61">
        <w:rPr>
          <w:sz w:val="20"/>
        </w:rPr>
        <w:t xml:space="preserve"> for the assessment framework for the 2015-18 NLTP, </w:t>
      </w:r>
      <w:r w:rsidRPr="0059394C">
        <w:rPr>
          <w:sz w:val="20"/>
        </w:rPr>
        <w:t xml:space="preserve">are to be assessed for any programme or activity proposed for NLTP inclusion or funding approval. </w:t>
      </w:r>
    </w:p>
    <w:p w:rsidR="00C56551" w:rsidRDefault="00C56551" w:rsidP="00C56551">
      <w:pPr>
        <w:rPr>
          <w:sz w:val="20"/>
        </w:rPr>
      </w:pPr>
      <w:r w:rsidRPr="0059394C">
        <w:rPr>
          <w:sz w:val="20"/>
        </w:rPr>
        <w:t xml:space="preserve">The </w:t>
      </w:r>
      <w:r w:rsidR="007B1D61">
        <w:rPr>
          <w:sz w:val="20"/>
        </w:rPr>
        <w:t xml:space="preserve">criteria for effectiveness </w:t>
      </w:r>
      <w:r w:rsidRPr="0059394C">
        <w:rPr>
          <w:sz w:val="20"/>
        </w:rPr>
        <w:t xml:space="preserve">explanations are most appropriate when applied to road improvement activities. Variations of these are appropriate when assessing activities other than road improvements. The explanations are a guide to assessment, highlighting aspects that need to be considered. </w:t>
      </w:r>
      <w:r w:rsidRPr="009D0513">
        <w:rPr>
          <w:b/>
          <w:sz w:val="20"/>
        </w:rPr>
        <w:t>If any of these aspects is not applicable to the activity then it should not form part of the assessment.</w:t>
      </w:r>
      <w:r w:rsidR="009D0513">
        <w:rPr>
          <w:b/>
          <w:sz w:val="20"/>
        </w:rPr>
        <w:t xml:space="preserve"> </w:t>
      </w:r>
      <w:r w:rsidR="009D0513">
        <w:rPr>
          <w:sz w:val="20"/>
        </w:rPr>
        <w:t xml:space="preserve">Amend the </w:t>
      </w:r>
      <w:r w:rsidR="007B1D61">
        <w:rPr>
          <w:sz w:val="20"/>
        </w:rPr>
        <w:t xml:space="preserve">information in the </w:t>
      </w:r>
      <w:r w:rsidR="009D0513">
        <w:rPr>
          <w:sz w:val="20"/>
        </w:rPr>
        <w:t>table to suit what you need, don’t just</w:t>
      </w:r>
      <w:r w:rsidR="007B1D61">
        <w:rPr>
          <w:sz w:val="20"/>
        </w:rPr>
        <w:t xml:space="preserve"> use </w:t>
      </w:r>
      <w:r w:rsidR="009D0513">
        <w:rPr>
          <w:sz w:val="20"/>
        </w:rPr>
        <w:t>what’s there. Include your own explanation as it relates to your project.</w:t>
      </w:r>
    </w:p>
    <w:p w:rsidR="007B1D61" w:rsidRPr="007B1D61" w:rsidRDefault="007B1D61" w:rsidP="00C56551">
      <w:pPr>
        <w:rPr>
          <w:b/>
          <w:sz w:val="20"/>
        </w:rPr>
      </w:pPr>
      <w:r>
        <w:rPr>
          <w:b/>
          <w:sz w:val="20"/>
        </w:rPr>
        <w:t>Example table</w:t>
      </w:r>
    </w:p>
    <w:tbl>
      <w:tblPr>
        <w:tblStyle w:val="NZTA"/>
        <w:tblW w:w="0" w:type="auto"/>
        <w:tblLook w:val="04A0" w:firstRow="1" w:lastRow="0" w:firstColumn="1" w:lastColumn="0" w:noHBand="0" w:noVBand="1"/>
      </w:tblPr>
      <w:tblGrid>
        <w:gridCol w:w="2376"/>
        <w:gridCol w:w="5670"/>
        <w:gridCol w:w="1950"/>
      </w:tblGrid>
      <w:tr w:rsidR="00C56551" w:rsidRPr="00762ED9" w:rsidTr="0091484A">
        <w:trPr>
          <w:cnfStyle w:val="100000000000" w:firstRow="1" w:lastRow="0" w:firstColumn="0" w:lastColumn="0" w:oddVBand="0" w:evenVBand="0" w:oddHBand="0" w:evenHBand="0" w:firstRowFirstColumn="0" w:firstRowLastColumn="0" w:lastRowFirstColumn="0" w:lastRowLastColumn="0"/>
        </w:trPr>
        <w:tc>
          <w:tcPr>
            <w:tcW w:w="2376" w:type="dxa"/>
          </w:tcPr>
          <w:p w:rsidR="00C56551" w:rsidRPr="00762ED9" w:rsidRDefault="00C56551" w:rsidP="0091484A">
            <w:pPr>
              <w:spacing w:before="144" w:after="144"/>
              <w:rPr>
                <w:sz w:val="20"/>
              </w:rPr>
            </w:pPr>
            <w:r w:rsidRPr="00762ED9">
              <w:rPr>
                <w:sz w:val="20"/>
              </w:rPr>
              <w:t>Component</w:t>
            </w:r>
          </w:p>
        </w:tc>
        <w:tc>
          <w:tcPr>
            <w:tcW w:w="5670" w:type="dxa"/>
          </w:tcPr>
          <w:p w:rsidR="00C56551" w:rsidRPr="00762ED9" w:rsidRDefault="00C56551" w:rsidP="0091484A">
            <w:pPr>
              <w:spacing w:before="144" w:after="144"/>
              <w:rPr>
                <w:sz w:val="20"/>
              </w:rPr>
            </w:pPr>
            <w:r w:rsidRPr="00762ED9">
              <w:rPr>
                <w:sz w:val="20"/>
              </w:rPr>
              <w:t>Explanation</w:t>
            </w:r>
          </w:p>
        </w:tc>
        <w:tc>
          <w:tcPr>
            <w:tcW w:w="1950" w:type="dxa"/>
          </w:tcPr>
          <w:p w:rsidR="00C56551" w:rsidRPr="00762ED9" w:rsidRDefault="00C56551" w:rsidP="0091484A">
            <w:pPr>
              <w:spacing w:before="144" w:after="144"/>
              <w:rPr>
                <w:sz w:val="20"/>
              </w:rPr>
            </w:pPr>
            <w:r w:rsidRPr="00762ED9">
              <w:rPr>
                <w:sz w:val="20"/>
              </w:rPr>
              <w:t>Rating</w:t>
            </w:r>
          </w:p>
        </w:tc>
      </w:tr>
      <w:tr w:rsidR="00C56551" w:rsidRPr="00762ED9" w:rsidTr="0091484A">
        <w:tc>
          <w:tcPr>
            <w:tcW w:w="2376" w:type="dxa"/>
          </w:tcPr>
          <w:p w:rsidR="00C56551" w:rsidRPr="00762ED9" w:rsidRDefault="007B1D61" w:rsidP="007B1D61">
            <w:pPr>
              <w:rPr>
                <w:sz w:val="20"/>
              </w:rPr>
            </w:pPr>
            <w:r>
              <w:rPr>
                <w:sz w:val="20"/>
              </w:rPr>
              <w:t>Eg. o</w:t>
            </w:r>
            <w:r w:rsidR="00C56551" w:rsidRPr="00762ED9">
              <w:rPr>
                <w:sz w:val="20"/>
              </w:rPr>
              <w:t>utcomes focussed</w:t>
            </w:r>
            <w:r>
              <w:rPr>
                <w:sz w:val="20"/>
              </w:rPr>
              <w:t>, integrated, affordable, etc.</w:t>
            </w:r>
          </w:p>
        </w:tc>
        <w:tc>
          <w:tcPr>
            <w:tcW w:w="5670" w:type="dxa"/>
          </w:tcPr>
          <w:p w:rsidR="00C56551" w:rsidRPr="000A7176" w:rsidRDefault="000A7176" w:rsidP="00C56551">
            <w:pPr>
              <w:pStyle w:val="ListParagraph"/>
              <w:numPr>
                <w:ilvl w:val="0"/>
                <w:numId w:val="12"/>
              </w:numPr>
              <w:spacing w:before="60" w:after="60"/>
              <w:ind w:left="459"/>
              <w:rPr>
                <w:sz w:val="20"/>
              </w:rPr>
            </w:pPr>
            <w:r w:rsidRPr="000A7176">
              <w:rPr>
                <w:sz w:val="20"/>
              </w:rPr>
              <w:t>Describe how the activity achieves a L/M/H rating consistent with the PIKB explanation</w:t>
            </w:r>
          </w:p>
        </w:tc>
        <w:tc>
          <w:tcPr>
            <w:tcW w:w="1950" w:type="dxa"/>
          </w:tcPr>
          <w:p w:rsidR="00C56551" w:rsidRPr="00762ED9" w:rsidRDefault="007B1D61" w:rsidP="0091484A">
            <w:pPr>
              <w:rPr>
                <w:sz w:val="20"/>
              </w:rPr>
            </w:pPr>
            <w:r>
              <w:rPr>
                <w:sz w:val="20"/>
              </w:rPr>
              <w:t xml:space="preserve">Use: </w:t>
            </w:r>
            <w:r w:rsidR="00C56551" w:rsidRPr="00762ED9">
              <w:rPr>
                <w:sz w:val="20"/>
              </w:rPr>
              <w:t>L/M/</w:t>
            </w:r>
            <w:r>
              <w:rPr>
                <w:sz w:val="20"/>
              </w:rPr>
              <w:t xml:space="preserve"> or </w:t>
            </w:r>
            <w:r w:rsidR="00C56551" w:rsidRPr="00762ED9">
              <w:rPr>
                <w:sz w:val="20"/>
              </w:rPr>
              <w:t>H</w:t>
            </w:r>
          </w:p>
        </w:tc>
      </w:tr>
      <w:tr w:rsidR="00C56551" w:rsidRPr="00762ED9" w:rsidTr="0091484A">
        <w:tc>
          <w:tcPr>
            <w:tcW w:w="2376" w:type="dxa"/>
          </w:tcPr>
          <w:p w:rsidR="00C56551" w:rsidRPr="00762ED9" w:rsidRDefault="00C56551" w:rsidP="0091484A">
            <w:pPr>
              <w:rPr>
                <w:sz w:val="20"/>
              </w:rPr>
            </w:pPr>
          </w:p>
        </w:tc>
        <w:tc>
          <w:tcPr>
            <w:tcW w:w="5670" w:type="dxa"/>
          </w:tcPr>
          <w:p w:rsidR="00C56551" w:rsidRPr="00762ED9" w:rsidRDefault="00C56551" w:rsidP="00C56551">
            <w:pPr>
              <w:pStyle w:val="ListParagraph"/>
              <w:numPr>
                <w:ilvl w:val="0"/>
                <w:numId w:val="13"/>
              </w:numPr>
              <w:spacing w:before="60" w:after="60"/>
              <w:ind w:left="459"/>
              <w:rPr>
                <w:sz w:val="20"/>
              </w:rPr>
            </w:pPr>
          </w:p>
        </w:tc>
        <w:tc>
          <w:tcPr>
            <w:tcW w:w="1950" w:type="dxa"/>
          </w:tcPr>
          <w:p w:rsidR="00C56551" w:rsidRPr="00762ED9" w:rsidRDefault="00C56551" w:rsidP="0091484A">
            <w:pPr>
              <w:rPr>
                <w:sz w:val="20"/>
              </w:rPr>
            </w:pPr>
          </w:p>
        </w:tc>
      </w:tr>
      <w:tr w:rsidR="00C56551" w:rsidRPr="00762ED9" w:rsidTr="0091484A">
        <w:tc>
          <w:tcPr>
            <w:tcW w:w="2376" w:type="dxa"/>
          </w:tcPr>
          <w:p w:rsidR="00C56551" w:rsidRPr="00762ED9" w:rsidRDefault="00C56551" w:rsidP="0091484A">
            <w:pPr>
              <w:rPr>
                <w:sz w:val="20"/>
              </w:rPr>
            </w:pPr>
          </w:p>
        </w:tc>
        <w:tc>
          <w:tcPr>
            <w:tcW w:w="5670" w:type="dxa"/>
          </w:tcPr>
          <w:p w:rsidR="00C56551" w:rsidRPr="00762ED9" w:rsidRDefault="00C56551" w:rsidP="00C56551">
            <w:pPr>
              <w:pStyle w:val="ListParagraph"/>
              <w:numPr>
                <w:ilvl w:val="0"/>
                <w:numId w:val="14"/>
              </w:numPr>
              <w:spacing w:before="60" w:after="60"/>
              <w:ind w:left="459"/>
              <w:rPr>
                <w:sz w:val="20"/>
              </w:rPr>
            </w:pPr>
          </w:p>
        </w:tc>
        <w:tc>
          <w:tcPr>
            <w:tcW w:w="1950" w:type="dxa"/>
          </w:tcPr>
          <w:p w:rsidR="00C56551" w:rsidRPr="00762ED9" w:rsidRDefault="00C56551" w:rsidP="0091484A">
            <w:pPr>
              <w:rPr>
                <w:sz w:val="20"/>
              </w:rPr>
            </w:pPr>
          </w:p>
        </w:tc>
      </w:tr>
      <w:tr w:rsidR="00C56551" w:rsidRPr="00762ED9" w:rsidTr="0091484A">
        <w:tc>
          <w:tcPr>
            <w:tcW w:w="2376" w:type="dxa"/>
          </w:tcPr>
          <w:p w:rsidR="00C56551" w:rsidRPr="00762ED9" w:rsidRDefault="00C56551" w:rsidP="0091484A">
            <w:pPr>
              <w:rPr>
                <w:sz w:val="20"/>
              </w:rPr>
            </w:pPr>
          </w:p>
        </w:tc>
        <w:tc>
          <w:tcPr>
            <w:tcW w:w="5670" w:type="dxa"/>
          </w:tcPr>
          <w:p w:rsidR="00C56551" w:rsidRPr="00762ED9" w:rsidRDefault="00C56551" w:rsidP="00C56551">
            <w:pPr>
              <w:pStyle w:val="ListParagraph"/>
              <w:numPr>
                <w:ilvl w:val="0"/>
                <w:numId w:val="15"/>
              </w:numPr>
              <w:spacing w:before="60" w:after="60"/>
              <w:ind w:left="459"/>
              <w:rPr>
                <w:sz w:val="20"/>
              </w:rPr>
            </w:pPr>
          </w:p>
        </w:tc>
        <w:tc>
          <w:tcPr>
            <w:tcW w:w="1950" w:type="dxa"/>
          </w:tcPr>
          <w:p w:rsidR="00C56551" w:rsidRPr="00762ED9" w:rsidRDefault="00C56551" w:rsidP="0091484A">
            <w:pPr>
              <w:rPr>
                <w:sz w:val="20"/>
              </w:rPr>
            </w:pPr>
          </w:p>
        </w:tc>
      </w:tr>
      <w:tr w:rsidR="00C56551" w:rsidRPr="00762ED9" w:rsidTr="0091484A">
        <w:tc>
          <w:tcPr>
            <w:tcW w:w="2376" w:type="dxa"/>
          </w:tcPr>
          <w:p w:rsidR="00C56551" w:rsidRPr="00762ED9" w:rsidRDefault="00C56551" w:rsidP="0091484A">
            <w:pPr>
              <w:rPr>
                <w:sz w:val="20"/>
              </w:rPr>
            </w:pPr>
          </w:p>
        </w:tc>
        <w:tc>
          <w:tcPr>
            <w:tcW w:w="5670" w:type="dxa"/>
          </w:tcPr>
          <w:p w:rsidR="00C56551" w:rsidRPr="00762ED9" w:rsidRDefault="00C56551" w:rsidP="00C56551">
            <w:pPr>
              <w:pStyle w:val="ListParagraph"/>
              <w:numPr>
                <w:ilvl w:val="0"/>
                <w:numId w:val="16"/>
              </w:numPr>
              <w:spacing w:before="60" w:after="60"/>
              <w:ind w:left="459"/>
              <w:rPr>
                <w:sz w:val="20"/>
              </w:rPr>
            </w:pPr>
          </w:p>
        </w:tc>
        <w:tc>
          <w:tcPr>
            <w:tcW w:w="1950" w:type="dxa"/>
          </w:tcPr>
          <w:p w:rsidR="00C56551" w:rsidRPr="00762ED9" w:rsidRDefault="00C56551" w:rsidP="0091484A">
            <w:pPr>
              <w:rPr>
                <w:sz w:val="20"/>
              </w:rPr>
            </w:pPr>
          </w:p>
        </w:tc>
      </w:tr>
      <w:tr w:rsidR="00C56551" w:rsidRPr="00762ED9" w:rsidTr="0091484A">
        <w:tc>
          <w:tcPr>
            <w:tcW w:w="2376" w:type="dxa"/>
          </w:tcPr>
          <w:p w:rsidR="00C56551" w:rsidRPr="00762ED9" w:rsidRDefault="00C56551" w:rsidP="0091484A">
            <w:pPr>
              <w:rPr>
                <w:sz w:val="20"/>
              </w:rPr>
            </w:pPr>
          </w:p>
        </w:tc>
        <w:tc>
          <w:tcPr>
            <w:tcW w:w="5670" w:type="dxa"/>
          </w:tcPr>
          <w:p w:rsidR="00C56551" w:rsidRPr="00762ED9" w:rsidRDefault="00C56551" w:rsidP="00C56551">
            <w:pPr>
              <w:pStyle w:val="ListParagraph"/>
              <w:numPr>
                <w:ilvl w:val="0"/>
                <w:numId w:val="17"/>
              </w:numPr>
              <w:spacing w:before="60" w:after="60"/>
              <w:ind w:left="459"/>
              <w:rPr>
                <w:sz w:val="20"/>
              </w:rPr>
            </w:pPr>
          </w:p>
        </w:tc>
        <w:tc>
          <w:tcPr>
            <w:tcW w:w="1950" w:type="dxa"/>
          </w:tcPr>
          <w:p w:rsidR="00C56551" w:rsidRPr="00762ED9" w:rsidRDefault="00C56551" w:rsidP="0091484A">
            <w:pPr>
              <w:rPr>
                <w:sz w:val="20"/>
              </w:rPr>
            </w:pPr>
          </w:p>
        </w:tc>
      </w:tr>
      <w:tr w:rsidR="00C56551" w:rsidRPr="00762ED9" w:rsidTr="0091484A">
        <w:tc>
          <w:tcPr>
            <w:tcW w:w="2376" w:type="dxa"/>
          </w:tcPr>
          <w:p w:rsidR="00C56551" w:rsidRPr="00762ED9" w:rsidRDefault="00C56551" w:rsidP="0091484A">
            <w:pPr>
              <w:rPr>
                <w:b/>
                <w:sz w:val="20"/>
              </w:rPr>
            </w:pPr>
            <w:r w:rsidRPr="00762ED9">
              <w:rPr>
                <w:b/>
                <w:sz w:val="20"/>
              </w:rPr>
              <w:t>Overall</w:t>
            </w:r>
          </w:p>
        </w:tc>
        <w:tc>
          <w:tcPr>
            <w:tcW w:w="5670" w:type="dxa"/>
          </w:tcPr>
          <w:p w:rsidR="00C56551" w:rsidRPr="00762ED9" w:rsidRDefault="00C56551" w:rsidP="00C56551">
            <w:pPr>
              <w:pStyle w:val="ListParagraph"/>
              <w:numPr>
                <w:ilvl w:val="0"/>
                <w:numId w:val="18"/>
              </w:numPr>
              <w:spacing w:before="60" w:after="60"/>
              <w:ind w:left="459"/>
              <w:rPr>
                <w:sz w:val="20"/>
              </w:rPr>
            </w:pPr>
            <w:r w:rsidRPr="00762ED9">
              <w:rPr>
                <w:sz w:val="20"/>
              </w:rPr>
              <w:t xml:space="preserve">assessment based on </w:t>
            </w:r>
            <w:r w:rsidRPr="00762ED9">
              <w:rPr>
                <w:i/>
                <w:sz w:val="20"/>
              </w:rPr>
              <w:t>lowest</w:t>
            </w:r>
            <w:r w:rsidRPr="00762ED9">
              <w:rPr>
                <w:sz w:val="20"/>
              </w:rPr>
              <w:t xml:space="preserve"> rating of all components</w:t>
            </w:r>
          </w:p>
        </w:tc>
        <w:tc>
          <w:tcPr>
            <w:tcW w:w="1950" w:type="dxa"/>
          </w:tcPr>
          <w:p w:rsidR="00C56551" w:rsidRPr="00762ED9" w:rsidRDefault="00C56551" w:rsidP="0091484A">
            <w:pPr>
              <w:rPr>
                <w:sz w:val="20"/>
              </w:rPr>
            </w:pPr>
            <w:r w:rsidRPr="00762ED9">
              <w:rPr>
                <w:sz w:val="20"/>
              </w:rPr>
              <w:t>L/M/H</w:t>
            </w:r>
          </w:p>
        </w:tc>
      </w:tr>
    </w:tbl>
    <w:p w:rsidR="00C56551" w:rsidRDefault="00C56551" w:rsidP="00C56551"/>
    <w:p w:rsidR="00C56551" w:rsidRPr="00762ED9" w:rsidRDefault="00C56551" w:rsidP="00C56551">
      <w:pPr>
        <w:rPr>
          <w:sz w:val="20"/>
        </w:rPr>
      </w:pPr>
      <w:r w:rsidRPr="00762ED9">
        <w:rPr>
          <w:sz w:val="20"/>
        </w:rPr>
        <w:t xml:space="preserve">More information about and variations on </w:t>
      </w:r>
      <w:hyperlink r:id="rId22" w:history="1">
        <w:r w:rsidRPr="00762ED9">
          <w:rPr>
            <w:rStyle w:val="Hyperlink"/>
            <w:sz w:val="20"/>
          </w:rPr>
          <w:t>assessment of activities other than road improvements</w:t>
        </w:r>
      </w:hyperlink>
      <w:r w:rsidRPr="00762ED9">
        <w:rPr>
          <w:sz w:val="20"/>
        </w:rPr>
        <w:t xml:space="preserve"> is available. </w:t>
      </w:r>
    </w:p>
    <w:p w:rsidR="00C56551" w:rsidRPr="00762ED9" w:rsidRDefault="00C56551" w:rsidP="00C56551">
      <w:pPr>
        <w:pStyle w:val="Italic"/>
        <w:rPr>
          <w:i w:val="0"/>
          <w:sz w:val="20"/>
        </w:rPr>
      </w:pPr>
    </w:p>
    <w:p w:rsidR="0037188E" w:rsidRPr="00691F22" w:rsidRDefault="0037188E" w:rsidP="00C56551">
      <w:pPr>
        <w:rPr>
          <w:sz w:val="20"/>
          <w:szCs w:val="20"/>
        </w:rPr>
        <w:sectPr w:rsidR="0037188E" w:rsidRPr="00691F22" w:rsidSect="00681155">
          <w:pgSz w:w="11906" w:h="16838"/>
          <w:pgMar w:top="1276" w:right="992" w:bottom="1559" w:left="992" w:header="709" w:footer="709" w:gutter="0"/>
          <w:cols w:space="708"/>
          <w:docGrid w:linePitch="360"/>
        </w:sectPr>
      </w:pPr>
    </w:p>
    <w:p w:rsidR="00D36EE5" w:rsidRDefault="00D36EE5" w:rsidP="00D36EE5">
      <w:pPr>
        <w:pStyle w:val="Heading1"/>
        <w:rPr>
          <w:sz w:val="48"/>
          <w:szCs w:val="48"/>
        </w:rPr>
      </w:pPr>
      <w:bookmarkStart w:id="139" w:name="_Toc412723401"/>
      <w:bookmarkStart w:id="140" w:name="_Toc419705400"/>
      <w:bookmarkStart w:id="141" w:name="_Toc450200149"/>
      <w:r w:rsidRPr="00691F22">
        <w:rPr>
          <w:sz w:val="48"/>
          <w:szCs w:val="48"/>
        </w:rPr>
        <w:t>PART B – DEVELOPING THE PROGRAMME</w:t>
      </w:r>
      <w:bookmarkEnd w:id="139"/>
      <w:bookmarkEnd w:id="140"/>
      <w:bookmarkEnd w:id="141"/>
    </w:p>
    <w:p w:rsidR="00845F95" w:rsidRPr="00762ED9" w:rsidRDefault="00845F95" w:rsidP="005A0565">
      <w:pPr>
        <w:rPr>
          <w:sz w:val="20"/>
          <w:szCs w:val="18"/>
        </w:rPr>
      </w:pPr>
      <w:r w:rsidRPr="00762ED9">
        <w:rPr>
          <w:sz w:val="20"/>
          <w:szCs w:val="18"/>
        </w:rPr>
        <w:t>The Land Transport Management Act 2003 (LTMA) stipulates that the NZ Transport Agency can only approve activities if it is satisfied that the activity has, to the extent practicable, been assessed against other land transport alternatives.</w:t>
      </w:r>
    </w:p>
    <w:p w:rsidR="00D74DC9" w:rsidRDefault="00D74DC9" w:rsidP="005A0565">
      <w:pPr>
        <w:rPr>
          <w:sz w:val="20"/>
        </w:rPr>
      </w:pPr>
      <w:r w:rsidRPr="00762ED9">
        <w:rPr>
          <w:sz w:val="20"/>
        </w:rPr>
        <w:t xml:space="preserve">Part B of the programme business case </w:t>
      </w:r>
      <w:r w:rsidR="00A6567A" w:rsidRPr="00762ED9">
        <w:rPr>
          <w:sz w:val="20"/>
        </w:rPr>
        <w:t xml:space="preserve">maps the path </w:t>
      </w:r>
      <w:r w:rsidR="00845F95" w:rsidRPr="00762ED9">
        <w:rPr>
          <w:sz w:val="20"/>
        </w:rPr>
        <w:t>from identifying a broad range of alternatives and options through to considering a range o</w:t>
      </w:r>
      <w:r w:rsidR="002E08A5" w:rsidRPr="00762ED9">
        <w:rPr>
          <w:sz w:val="20"/>
        </w:rPr>
        <w:t>f</w:t>
      </w:r>
      <w:r w:rsidR="00845F95" w:rsidRPr="00762ED9">
        <w:rPr>
          <w:sz w:val="20"/>
        </w:rPr>
        <w:t xml:space="preserve"> programmes (combinations of alternatives and options) </w:t>
      </w:r>
      <w:r w:rsidR="00A6567A" w:rsidRPr="00762ED9">
        <w:rPr>
          <w:sz w:val="20"/>
        </w:rPr>
        <w:t xml:space="preserve">to identifying </w:t>
      </w:r>
      <w:r w:rsidR="00845F95" w:rsidRPr="00762ED9">
        <w:rPr>
          <w:sz w:val="20"/>
        </w:rPr>
        <w:t>a</w:t>
      </w:r>
      <w:r w:rsidR="00A6567A" w:rsidRPr="00762ED9">
        <w:rPr>
          <w:sz w:val="20"/>
        </w:rPr>
        <w:t xml:space="preserve"> </w:t>
      </w:r>
      <w:r w:rsidR="00DD5D8B" w:rsidRPr="00762ED9">
        <w:rPr>
          <w:sz w:val="20"/>
        </w:rPr>
        <w:t xml:space="preserve">recommended </w:t>
      </w:r>
      <w:r w:rsidR="00A6567A" w:rsidRPr="00762ED9">
        <w:rPr>
          <w:sz w:val="20"/>
        </w:rPr>
        <w:t>programme.</w:t>
      </w:r>
      <w:r w:rsidR="00623BAD" w:rsidRPr="00762ED9">
        <w:rPr>
          <w:sz w:val="20"/>
        </w:rPr>
        <w:t xml:space="preserve"> </w:t>
      </w:r>
      <w:r w:rsidR="00845F95" w:rsidRPr="00762ED9">
        <w:rPr>
          <w:sz w:val="20"/>
        </w:rPr>
        <w:t xml:space="preserve">Consideration of a range of programmes </w:t>
      </w:r>
      <w:r w:rsidR="00623BAD" w:rsidRPr="00762ED9">
        <w:rPr>
          <w:sz w:val="20"/>
        </w:rPr>
        <w:t>provides the opportunity for the Transport</w:t>
      </w:r>
      <w:r w:rsidR="00845F95" w:rsidRPr="00762ED9">
        <w:rPr>
          <w:sz w:val="20"/>
        </w:rPr>
        <w:t xml:space="preserve"> </w:t>
      </w:r>
      <w:r w:rsidR="00623BAD" w:rsidRPr="00762ED9">
        <w:rPr>
          <w:sz w:val="20"/>
        </w:rPr>
        <w:t>Agency and stakeholders to influence the direction of the programme business case</w:t>
      </w:r>
      <w:r w:rsidR="00845F95" w:rsidRPr="00762ED9">
        <w:rPr>
          <w:sz w:val="20"/>
        </w:rPr>
        <w:t xml:space="preserve"> and form their own view of a preferred programme</w:t>
      </w:r>
      <w:r w:rsidR="00623BAD" w:rsidRPr="00762ED9">
        <w:rPr>
          <w:sz w:val="20"/>
        </w:rPr>
        <w:t>.</w:t>
      </w:r>
    </w:p>
    <w:p w:rsidR="00FD0153" w:rsidRPr="00762ED9" w:rsidRDefault="00FD0153" w:rsidP="005A0565">
      <w:pPr>
        <w:rPr>
          <w:sz w:val="20"/>
        </w:rPr>
      </w:pPr>
    </w:p>
    <w:p w:rsidR="00CC0205" w:rsidRPr="00762ED9" w:rsidRDefault="000B704C" w:rsidP="00762ED9">
      <w:pPr>
        <w:pStyle w:val="Heading2"/>
        <w:spacing w:before="0" w:after="480" w:line="280" w:lineRule="atLeast"/>
        <w:rPr>
          <w:sz w:val="40"/>
          <w:szCs w:val="28"/>
        </w:rPr>
      </w:pPr>
      <w:bookmarkStart w:id="142" w:name="_Toc450200150"/>
      <w:r w:rsidRPr="00762ED9">
        <w:rPr>
          <w:sz w:val="40"/>
          <w:szCs w:val="28"/>
        </w:rPr>
        <w:t>Alternative</w:t>
      </w:r>
      <w:r w:rsidR="009541E3">
        <w:rPr>
          <w:sz w:val="40"/>
          <w:szCs w:val="28"/>
        </w:rPr>
        <w:t>s</w:t>
      </w:r>
      <w:r w:rsidRPr="00762ED9">
        <w:rPr>
          <w:sz w:val="40"/>
          <w:szCs w:val="28"/>
        </w:rPr>
        <w:t xml:space="preserve"> and option</w:t>
      </w:r>
      <w:r w:rsidR="009541E3">
        <w:rPr>
          <w:sz w:val="40"/>
          <w:szCs w:val="28"/>
        </w:rPr>
        <w:t>s</w:t>
      </w:r>
      <w:bookmarkEnd w:id="142"/>
    </w:p>
    <w:p w:rsidR="00AF032C" w:rsidRPr="00762ED9" w:rsidRDefault="00691F22" w:rsidP="00762ED9">
      <w:pPr>
        <w:pStyle w:val="Heading3"/>
        <w:ind w:left="924" w:hanging="924"/>
        <w:rPr>
          <w:sz w:val="32"/>
          <w:szCs w:val="26"/>
        </w:rPr>
      </w:pPr>
      <w:bookmarkStart w:id="143" w:name="_Toc339893415"/>
      <w:bookmarkStart w:id="144" w:name="_Toc412723413"/>
      <w:bookmarkStart w:id="145" w:name="_Toc419705401"/>
      <w:bookmarkStart w:id="146" w:name="_Toc450200151"/>
      <w:r w:rsidRPr="00762ED9">
        <w:rPr>
          <w:sz w:val="32"/>
          <w:szCs w:val="26"/>
        </w:rPr>
        <w:t>A</w:t>
      </w:r>
      <w:bookmarkEnd w:id="143"/>
      <w:bookmarkEnd w:id="144"/>
      <w:bookmarkEnd w:id="145"/>
      <w:r w:rsidR="000B704C" w:rsidRPr="00762ED9">
        <w:rPr>
          <w:sz w:val="32"/>
          <w:szCs w:val="26"/>
        </w:rPr>
        <w:t xml:space="preserve">lternative and option </w:t>
      </w:r>
      <w:r w:rsidR="00762ED9">
        <w:rPr>
          <w:sz w:val="32"/>
          <w:szCs w:val="26"/>
        </w:rPr>
        <w:t>g</w:t>
      </w:r>
      <w:r w:rsidR="003E31A1" w:rsidRPr="00762ED9">
        <w:rPr>
          <w:sz w:val="32"/>
          <w:szCs w:val="26"/>
        </w:rPr>
        <w:t>eneration</w:t>
      </w:r>
      <w:bookmarkEnd w:id="146"/>
    </w:p>
    <w:p w:rsidR="003E31A1" w:rsidRPr="00762ED9" w:rsidRDefault="003E31A1" w:rsidP="003E31A1">
      <w:pPr>
        <w:pStyle w:val="BodyText0"/>
        <w:widowControl w:val="0"/>
        <w:spacing w:line="276" w:lineRule="auto"/>
        <w:ind w:left="0"/>
        <w:rPr>
          <w:sz w:val="20"/>
          <w:szCs w:val="18"/>
        </w:rPr>
      </w:pPr>
      <w:bookmarkStart w:id="147" w:name="_Toc238541882"/>
      <w:bookmarkStart w:id="148" w:name="_Toc279671732"/>
      <w:r w:rsidRPr="00762ED9">
        <w:rPr>
          <w:sz w:val="20"/>
          <w:szCs w:val="18"/>
        </w:rPr>
        <w:t xml:space="preserve">The purpose of this section is twofold: (a) to present an overview of the methodology </w:t>
      </w:r>
      <w:proofErr w:type="gramStart"/>
      <w:r w:rsidRPr="00762ED9">
        <w:rPr>
          <w:sz w:val="20"/>
          <w:szCs w:val="18"/>
        </w:rPr>
        <w:t>adopted</w:t>
      </w:r>
      <w:proofErr w:type="gramEnd"/>
      <w:r w:rsidRPr="00762ED9">
        <w:rPr>
          <w:sz w:val="20"/>
          <w:szCs w:val="18"/>
        </w:rPr>
        <w:t xml:space="preserve"> to </w:t>
      </w:r>
      <w:r w:rsidR="008D642F" w:rsidRPr="00762ED9">
        <w:rPr>
          <w:sz w:val="20"/>
          <w:szCs w:val="18"/>
        </w:rPr>
        <w:t>a</w:t>
      </w:r>
      <w:r w:rsidRPr="00762ED9">
        <w:rPr>
          <w:sz w:val="20"/>
          <w:szCs w:val="18"/>
        </w:rPr>
        <w:t>lternative/</w:t>
      </w:r>
      <w:r w:rsidR="008D642F" w:rsidRPr="00762ED9">
        <w:rPr>
          <w:sz w:val="20"/>
          <w:szCs w:val="18"/>
        </w:rPr>
        <w:t>o</w:t>
      </w:r>
      <w:r w:rsidRPr="00762ED9">
        <w:rPr>
          <w:sz w:val="20"/>
          <w:szCs w:val="18"/>
        </w:rPr>
        <w:t xml:space="preserve">ption </w:t>
      </w:r>
      <w:r w:rsidR="008D642F" w:rsidRPr="00762ED9">
        <w:rPr>
          <w:sz w:val="20"/>
          <w:szCs w:val="18"/>
        </w:rPr>
        <w:t>g</w:t>
      </w:r>
      <w:r w:rsidRPr="00762ED9">
        <w:rPr>
          <w:sz w:val="20"/>
          <w:szCs w:val="18"/>
        </w:rPr>
        <w:t>eneration, and (b) demonstrate and present a summary overview o</w:t>
      </w:r>
      <w:r w:rsidR="008D642F" w:rsidRPr="00762ED9">
        <w:rPr>
          <w:sz w:val="20"/>
          <w:szCs w:val="18"/>
        </w:rPr>
        <w:t xml:space="preserve">f the alternatives considered. </w:t>
      </w:r>
      <w:r w:rsidRPr="00762ED9">
        <w:rPr>
          <w:sz w:val="20"/>
          <w:szCs w:val="18"/>
        </w:rPr>
        <w:t xml:space="preserve">These should not be detailed accounts (which can be presented through supplementary technical papers), but need to be sufficient for the reader </w:t>
      </w:r>
      <w:r w:rsidR="00845F95" w:rsidRPr="00762ED9">
        <w:rPr>
          <w:sz w:val="20"/>
          <w:szCs w:val="18"/>
        </w:rPr>
        <w:t xml:space="preserve">to comprehend the scope and likely impact of an alternative/option and to give </w:t>
      </w:r>
      <w:r w:rsidRPr="00762ED9">
        <w:rPr>
          <w:sz w:val="20"/>
          <w:szCs w:val="18"/>
        </w:rPr>
        <w:t>confiden</w:t>
      </w:r>
      <w:r w:rsidR="00845F95" w:rsidRPr="00762ED9">
        <w:rPr>
          <w:sz w:val="20"/>
          <w:szCs w:val="18"/>
        </w:rPr>
        <w:t>ce</w:t>
      </w:r>
      <w:r w:rsidRPr="00762ED9">
        <w:rPr>
          <w:sz w:val="20"/>
          <w:szCs w:val="18"/>
        </w:rPr>
        <w:t xml:space="preserve"> that the development of alternatives and options has been based on the broadest consideration of potential alternatives. </w:t>
      </w:r>
    </w:p>
    <w:p w:rsidR="003E31A1" w:rsidRPr="00762ED9" w:rsidRDefault="003E31A1" w:rsidP="003E31A1">
      <w:pPr>
        <w:pStyle w:val="BodyText0"/>
        <w:widowControl w:val="0"/>
        <w:spacing w:line="276" w:lineRule="auto"/>
        <w:ind w:left="0"/>
        <w:rPr>
          <w:sz w:val="20"/>
          <w:szCs w:val="18"/>
        </w:rPr>
      </w:pPr>
      <w:r w:rsidRPr="00762ED9">
        <w:rPr>
          <w:sz w:val="20"/>
          <w:szCs w:val="18"/>
        </w:rPr>
        <w:t>In identifying alternatives and options it might be that some are clearly not candidates through some element of fatal flaw against one or a number of dimensions before progressing to a more thoughtful assessment of the alternative.</w:t>
      </w:r>
      <w:r w:rsidR="008D642F" w:rsidRPr="00762ED9">
        <w:rPr>
          <w:sz w:val="20"/>
          <w:szCs w:val="18"/>
        </w:rPr>
        <w:t xml:space="preserve"> </w:t>
      </w:r>
      <w:r w:rsidRPr="00762ED9">
        <w:rPr>
          <w:sz w:val="20"/>
          <w:szCs w:val="18"/>
        </w:rPr>
        <w:t>It is important that the consideration of these</w:t>
      </w:r>
      <w:r w:rsidR="008D642F" w:rsidRPr="00762ED9">
        <w:rPr>
          <w:sz w:val="20"/>
          <w:szCs w:val="18"/>
        </w:rPr>
        <w:t>,</w:t>
      </w:r>
      <w:r w:rsidRPr="00762ED9">
        <w:rPr>
          <w:sz w:val="20"/>
          <w:szCs w:val="18"/>
        </w:rPr>
        <w:t xml:space="preserve"> and the rationale for this first sift</w:t>
      </w:r>
      <w:r w:rsidR="008D642F" w:rsidRPr="00762ED9">
        <w:rPr>
          <w:sz w:val="20"/>
          <w:szCs w:val="18"/>
        </w:rPr>
        <w:t>,</w:t>
      </w:r>
      <w:r w:rsidRPr="00762ED9">
        <w:rPr>
          <w:sz w:val="20"/>
          <w:szCs w:val="18"/>
        </w:rPr>
        <w:t xml:space="preserve"> be recorded and this should be reported in this section.</w:t>
      </w:r>
    </w:p>
    <w:p w:rsidR="00AF032C" w:rsidRPr="00762ED9" w:rsidRDefault="00D77C3C" w:rsidP="005521A7">
      <w:pPr>
        <w:pStyle w:val="BodyText0"/>
        <w:widowControl w:val="0"/>
        <w:ind w:left="0"/>
        <w:rPr>
          <w:sz w:val="20"/>
          <w:szCs w:val="18"/>
        </w:rPr>
      </w:pPr>
      <w:r w:rsidRPr="00762ED9">
        <w:rPr>
          <w:sz w:val="20"/>
          <w:szCs w:val="18"/>
        </w:rPr>
        <w:t>Within the development of a good set of alternatives and options t</w:t>
      </w:r>
      <w:r w:rsidR="00AF032C" w:rsidRPr="00762ED9">
        <w:rPr>
          <w:sz w:val="20"/>
          <w:szCs w:val="18"/>
        </w:rPr>
        <w:t xml:space="preserve">he questions likely to be asked by </w:t>
      </w:r>
      <w:r w:rsidRPr="00762ED9">
        <w:rPr>
          <w:sz w:val="20"/>
          <w:szCs w:val="18"/>
        </w:rPr>
        <w:t>the business problem owner</w:t>
      </w:r>
      <w:r w:rsidR="00AF032C" w:rsidRPr="00762ED9">
        <w:rPr>
          <w:sz w:val="20"/>
          <w:szCs w:val="18"/>
        </w:rPr>
        <w:t xml:space="preserve"> include: </w:t>
      </w:r>
    </w:p>
    <w:p w:rsidR="00AF032C" w:rsidRPr="00762ED9" w:rsidRDefault="00AF032C" w:rsidP="0078071B">
      <w:pPr>
        <w:pStyle w:val="BodyText0"/>
        <w:widowControl w:val="0"/>
        <w:numPr>
          <w:ilvl w:val="0"/>
          <w:numId w:val="4"/>
        </w:numPr>
        <w:spacing w:line="276" w:lineRule="auto"/>
        <w:ind w:left="709" w:hanging="425"/>
        <w:contextualSpacing/>
        <w:rPr>
          <w:sz w:val="20"/>
          <w:szCs w:val="18"/>
        </w:rPr>
      </w:pPr>
      <w:r w:rsidRPr="00762ED9">
        <w:rPr>
          <w:sz w:val="20"/>
          <w:szCs w:val="18"/>
        </w:rPr>
        <w:t xml:space="preserve">Can the existing arrangements for the provision of services be better utilised, or are more fundamental changes required? What are the constraints? </w:t>
      </w:r>
    </w:p>
    <w:p w:rsidR="00AF032C" w:rsidRPr="00762ED9" w:rsidRDefault="00AF032C" w:rsidP="00F672D3">
      <w:pPr>
        <w:pStyle w:val="BodyText0"/>
        <w:widowControl w:val="0"/>
        <w:numPr>
          <w:ilvl w:val="0"/>
          <w:numId w:val="4"/>
        </w:numPr>
        <w:spacing w:line="276" w:lineRule="auto"/>
        <w:ind w:left="709" w:hanging="425"/>
        <w:contextualSpacing/>
        <w:rPr>
          <w:sz w:val="20"/>
          <w:szCs w:val="18"/>
        </w:rPr>
      </w:pPr>
      <w:r w:rsidRPr="00762ED9">
        <w:rPr>
          <w:sz w:val="20"/>
          <w:szCs w:val="18"/>
        </w:rPr>
        <w:t xml:space="preserve">What are the aims of the proposed alternative/option and how do they address the problems identified? </w:t>
      </w:r>
    </w:p>
    <w:p w:rsidR="00AF032C" w:rsidRPr="00762ED9" w:rsidRDefault="00AF032C" w:rsidP="00F672D3">
      <w:pPr>
        <w:pStyle w:val="BodyText0"/>
        <w:widowControl w:val="0"/>
        <w:numPr>
          <w:ilvl w:val="0"/>
          <w:numId w:val="4"/>
        </w:numPr>
        <w:spacing w:line="276" w:lineRule="auto"/>
        <w:ind w:left="709" w:hanging="425"/>
        <w:contextualSpacing/>
        <w:rPr>
          <w:sz w:val="20"/>
          <w:szCs w:val="18"/>
        </w:rPr>
      </w:pPr>
      <w:r w:rsidRPr="00762ED9">
        <w:rPr>
          <w:sz w:val="20"/>
          <w:szCs w:val="18"/>
        </w:rPr>
        <w:t xml:space="preserve">How do the alternatives/options draw on evidence about what has worked in the past and/or understanding of existing and potential barriers to behaviour change? </w:t>
      </w:r>
    </w:p>
    <w:p w:rsidR="00AF032C" w:rsidRPr="00762ED9" w:rsidRDefault="00AF032C" w:rsidP="00F672D3">
      <w:pPr>
        <w:pStyle w:val="BodyText0"/>
        <w:widowControl w:val="0"/>
        <w:numPr>
          <w:ilvl w:val="0"/>
          <w:numId w:val="4"/>
        </w:numPr>
        <w:spacing w:line="276" w:lineRule="auto"/>
        <w:ind w:left="709" w:hanging="425"/>
        <w:contextualSpacing/>
        <w:rPr>
          <w:sz w:val="20"/>
          <w:szCs w:val="18"/>
        </w:rPr>
      </w:pPr>
      <w:r w:rsidRPr="00762ED9">
        <w:rPr>
          <w:sz w:val="20"/>
          <w:szCs w:val="18"/>
        </w:rPr>
        <w:t xml:space="preserve">What are the attitudes of key groups (eg the general public, residents, businesses and wider stakeholders) to the alternatives/options and how have those attitudes informed the assessment? </w:t>
      </w:r>
    </w:p>
    <w:p w:rsidR="00AF032C" w:rsidRPr="00762ED9" w:rsidRDefault="00AF032C" w:rsidP="00F672D3">
      <w:pPr>
        <w:pStyle w:val="BodyText0"/>
        <w:widowControl w:val="0"/>
        <w:numPr>
          <w:ilvl w:val="0"/>
          <w:numId w:val="4"/>
        </w:numPr>
        <w:spacing w:line="276" w:lineRule="auto"/>
        <w:ind w:left="709" w:hanging="425"/>
        <w:contextualSpacing/>
        <w:rPr>
          <w:sz w:val="20"/>
          <w:szCs w:val="18"/>
        </w:rPr>
      </w:pPr>
      <w:r w:rsidRPr="00762ED9">
        <w:rPr>
          <w:sz w:val="20"/>
          <w:szCs w:val="18"/>
        </w:rPr>
        <w:t xml:space="preserve">What was the process for generating and shortlisting options? </w:t>
      </w:r>
    </w:p>
    <w:p w:rsidR="00AF032C" w:rsidRPr="00762ED9" w:rsidRDefault="00AF032C" w:rsidP="00F672D3">
      <w:pPr>
        <w:pStyle w:val="BodyText0"/>
        <w:widowControl w:val="0"/>
        <w:numPr>
          <w:ilvl w:val="0"/>
          <w:numId w:val="4"/>
        </w:numPr>
        <w:spacing w:line="276" w:lineRule="auto"/>
        <w:ind w:left="709" w:hanging="425"/>
        <w:contextualSpacing/>
        <w:rPr>
          <w:sz w:val="20"/>
          <w:szCs w:val="18"/>
        </w:rPr>
      </w:pPr>
      <w:r w:rsidRPr="00762ED9">
        <w:rPr>
          <w:sz w:val="20"/>
          <w:szCs w:val="18"/>
        </w:rPr>
        <w:t>What are the constraints and dependencies, in light of other programmes a</w:t>
      </w:r>
      <w:r w:rsidR="0009039C" w:rsidRPr="00762ED9">
        <w:rPr>
          <w:sz w:val="20"/>
          <w:szCs w:val="18"/>
        </w:rPr>
        <w:t>nd projects which are underway?</w:t>
      </w:r>
    </w:p>
    <w:p w:rsidR="00AF032C" w:rsidRPr="00762ED9" w:rsidRDefault="000B704C" w:rsidP="00762ED9">
      <w:pPr>
        <w:pStyle w:val="Heading3"/>
        <w:ind w:left="924" w:hanging="924"/>
        <w:rPr>
          <w:sz w:val="32"/>
          <w:szCs w:val="26"/>
        </w:rPr>
      </w:pPr>
      <w:bookmarkStart w:id="149" w:name="_Toc450200152"/>
      <w:bookmarkEnd w:id="147"/>
      <w:bookmarkEnd w:id="148"/>
      <w:r w:rsidRPr="00762ED9">
        <w:rPr>
          <w:sz w:val="32"/>
          <w:szCs w:val="26"/>
        </w:rPr>
        <w:t>Alternative and option a</w:t>
      </w:r>
      <w:r w:rsidR="003E31A1" w:rsidRPr="00762ED9">
        <w:rPr>
          <w:sz w:val="32"/>
          <w:szCs w:val="26"/>
        </w:rPr>
        <w:t>ssessment</w:t>
      </w:r>
      <w:bookmarkEnd w:id="149"/>
    </w:p>
    <w:p w:rsidR="00461B80" w:rsidRPr="00762ED9" w:rsidRDefault="00AF032C" w:rsidP="005521A7">
      <w:pPr>
        <w:pStyle w:val="BodyText0"/>
        <w:widowControl w:val="0"/>
        <w:spacing w:line="276" w:lineRule="auto"/>
        <w:ind w:left="0"/>
        <w:rPr>
          <w:sz w:val="20"/>
          <w:szCs w:val="18"/>
        </w:rPr>
      </w:pPr>
      <w:r w:rsidRPr="00762ED9">
        <w:rPr>
          <w:sz w:val="20"/>
          <w:szCs w:val="18"/>
        </w:rPr>
        <w:t xml:space="preserve">The purpose of this section is to record, in brief, the </w:t>
      </w:r>
      <w:r w:rsidR="00845F95" w:rsidRPr="00762ED9">
        <w:rPr>
          <w:sz w:val="20"/>
          <w:szCs w:val="18"/>
        </w:rPr>
        <w:t xml:space="preserve">assessment of </w:t>
      </w:r>
      <w:r w:rsidRPr="00762ED9">
        <w:rPr>
          <w:sz w:val="20"/>
          <w:szCs w:val="18"/>
        </w:rPr>
        <w:t xml:space="preserve">the alternatives </w:t>
      </w:r>
      <w:r w:rsidR="008D642F" w:rsidRPr="00762ED9">
        <w:rPr>
          <w:sz w:val="20"/>
          <w:szCs w:val="18"/>
        </w:rPr>
        <w:t>identified in section 5.1</w:t>
      </w:r>
      <w:r w:rsidR="00845F95" w:rsidRPr="00762ED9">
        <w:rPr>
          <w:sz w:val="20"/>
          <w:szCs w:val="18"/>
        </w:rPr>
        <w:t xml:space="preserve"> which passed the first sift</w:t>
      </w:r>
      <w:r w:rsidRPr="00762ED9">
        <w:rPr>
          <w:sz w:val="20"/>
          <w:szCs w:val="18"/>
        </w:rPr>
        <w:t>.</w:t>
      </w:r>
      <w:r w:rsidR="00DB6FF2" w:rsidRPr="00762ED9">
        <w:rPr>
          <w:sz w:val="20"/>
          <w:szCs w:val="18"/>
        </w:rPr>
        <w:t xml:space="preserve"> </w:t>
      </w:r>
      <w:r w:rsidRPr="00762ED9">
        <w:rPr>
          <w:sz w:val="20"/>
          <w:szCs w:val="18"/>
        </w:rPr>
        <w:t xml:space="preserve">This should not be a detailed account, but should be sufficient for the reader of this document to be confident that the </w:t>
      </w:r>
      <w:r w:rsidR="00845F95" w:rsidRPr="00762ED9">
        <w:rPr>
          <w:sz w:val="20"/>
          <w:szCs w:val="18"/>
        </w:rPr>
        <w:t xml:space="preserve">assessment has been undertaken appropriately </w:t>
      </w:r>
      <w:r w:rsidR="00461B80" w:rsidRPr="00762ED9">
        <w:rPr>
          <w:sz w:val="20"/>
          <w:szCs w:val="18"/>
        </w:rPr>
        <w:t>with the right balance of qualitative and quantitative analysis.</w:t>
      </w:r>
      <w:r w:rsidR="008D642F" w:rsidRPr="00762ED9">
        <w:rPr>
          <w:sz w:val="20"/>
          <w:szCs w:val="18"/>
        </w:rPr>
        <w:t xml:space="preserve"> </w:t>
      </w:r>
      <w:r w:rsidR="00461B80" w:rsidRPr="00762ED9">
        <w:rPr>
          <w:sz w:val="20"/>
          <w:szCs w:val="18"/>
        </w:rPr>
        <w:t xml:space="preserve">This would include the appropriate interpretation and application of threshold </w:t>
      </w:r>
      <w:r w:rsidR="008D642F" w:rsidRPr="00762ED9">
        <w:rPr>
          <w:sz w:val="20"/>
          <w:szCs w:val="18"/>
        </w:rPr>
        <w:t>‘</w:t>
      </w:r>
      <w:r w:rsidR="00461B80" w:rsidRPr="00762ED9">
        <w:rPr>
          <w:sz w:val="20"/>
          <w:szCs w:val="18"/>
        </w:rPr>
        <w:t>scores</w:t>
      </w:r>
      <w:r w:rsidR="008D642F" w:rsidRPr="00762ED9">
        <w:rPr>
          <w:sz w:val="20"/>
          <w:szCs w:val="18"/>
        </w:rPr>
        <w:t>’</w:t>
      </w:r>
      <w:r w:rsidR="00461B80" w:rsidRPr="00762ED9">
        <w:rPr>
          <w:sz w:val="20"/>
          <w:szCs w:val="18"/>
        </w:rPr>
        <w:t xml:space="preserve"> and that a clear rationale for retention or rejection of an alternative or option is evident.</w:t>
      </w:r>
    </w:p>
    <w:p w:rsidR="00461B80" w:rsidRPr="00762ED9" w:rsidRDefault="00461B80" w:rsidP="005521A7">
      <w:pPr>
        <w:pStyle w:val="BodyText0"/>
        <w:widowControl w:val="0"/>
        <w:spacing w:line="276" w:lineRule="auto"/>
        <w:ind w:left="0"/>
        <w:rPr>
          <w:sz w:val="20"/>
          <w:szCs w:val="18"/>
        </w:rPr>
      </w:pPr>
      <w:r w:rsidRPr="00762ED9">
        <w:rPr>
          <w:sz w:val="20"/>
          <w:szCs w:val="18"/>
        </w:rPr>
        <w:t xml:space="preserve">Use of the PBC </w:t>
      </w:r>
      <w:r w:rsidR="008D642F" w:rsidRPr="00762ED9">
        <w:rPr>
          <w:sz w:val="20"/>
          <w:szCs w:val="18"/>
        </w:rPr>
        <w:t>s</w:t>
      </w:r>
      <w:r w:rsidRPr="00762ED9">
        <w:rPr>
          <w:sz w:val="20"/>
          <w:szCs w:val="18"/>
        </w:rPr>
        <w:t xml:space="preserve">ummary </w:t>
      </w:r>
      <w:r w:rsidR="008D642F" w:rsidRPr="00762ED9">
        <w:rPr>
          <w:sz w:val="20"/>
          <w:szCs w:val="18"/>
        </w:rPr>
        <w:t>t</w:t>
      </w:r>
      <w:r w:rsidRPr="00762ED9">
        <w:rPr>
          <w:sz w:val="20"/>
          <w:szCs w:val="18"/>
        </w:rPr>
        <w:t xml:space="preserve">able available at </w:t>
      </w:r>
      <w:hyperlink r:id="rId23" w:history="1">
        <w:r w:rsidR="0045736D" w:rsidRPr="0045736D">
          <w:rPr>
            <w:rStyle w:val="Hyperlink"/>
            <w:sz w:val="20"/>
            <w:szCs w:val="20"/>
          </w:rPr>
          <w:t>http://www.nzta.govt.nz/roads-and-rail/highways-information-portal/processes/project-development/programme-business-case/</w:t>
        </w:r>
      </w:hyperlink>
      <w:r w:rsidRPr="00762ED9">
        <w:rPr>
          <w:sz w:val="20"/>
          <w:szCs w:val="18"/>
        </w:rPr>
        <w:t xml:space="preserve"> is preferred for recording </w:t>
      </w:r>
      <w:r w:rsidRPr="00762ED9">
        <w:rPr>
          <w:sz w:val="20"/>
          <w:szCs w:val="18"/>
          <w:u w:val="single"/>
        </w:rPr>
        <w:t>a summary</w:t>
      </w:r>
      <w:r w:rsidR="008D642F" w:rsidRPr="00762ED9">
        <w:rPr>
          <w:sz w:val="20"/>
          <w:szCs w:val="18"/>
        </w:rPr>
        <w:t xml:space="preserve"> of individual alternative</w:t>
      </w:r>
      <w:r w:rsidRPr="00762ED9">
        <w:rPr>
          <w:sz w:val="20"/>
          <w:szCs w:val="18"/>
        </w:rPr>
        <w:t>/option assessments.</w:t>
      </w:r>
    </w:p>
    <w:p w:rsidR="00461B80" w:rsidRDefault="00461B80" w:rsidP="005521A7">
      <w:pPr>
        <w:pStyle w:val="BodyText0"/>
        <w:widowControl w:val="0"/>
        <w:spacing w:line="276" w:lineRule="auto"/>
        <w:ind w:left="0"/>
        <w:rPr>
          <w:szCs w:val="18"/>
        </w:rPr>
      </w:pPr>
    </w:p>
    <w:p w:rsidR="00461B80" w:rsidRDefault="00461B80">
      <w:r>
        <w:br w:type="page"/>
      </w:r>
    </w:p>
    <w:p w:rsidR="00487795" w:rsidRPr="00762ED9" w:rsidRDefault="00F672D3" w:rsidP="00762ED9">
      <w:pPr>
        <w:pStyle w:val="Heading2"/>
        <w:spacing w:before="0" w:after="480" w:line="280" w:lineRule="atLeast"/>
        <w:rPr>
          <w:sz w:val="40"/>
          <w:szCs w:val="28"/>
        </w:rPr>
      </w:pPr>
      <w:bookmarkStart w:id="150" w:name="_Toc450200153"/>
      <w:r w:rsidRPr="00762ED9">
        <w:rPr>
          <w:sz w:val="40"/>
          <w:szCs w:val="28"/>
        </w:rPr>
        <w:t>Programme options development and assessment</w:t>
      </w:r>
      <w:bookmarkEnd w:id="150"/>
    </w:p>
    <w:p w:rsidR="00487795" w:rsidRPr="00762ED9" w:rsidRDefault="00487795" w:rsidP="000D03C2">
      <w:pPr>
        <w:pStyle w:val="BodyText0"/>
        <w:ind w:left="0"/>
        <w:rPr>
          <w:sz w:val="20"/>
          <w:szCs w:val="18"/>
        </w:rPr>
      </w:pPr>
      <w:r w:rsidRPr="00762ED9">
        <w:rPr>
          <w:sz w:val="20"/>
          <w:szCs w:val="18"/>
        </w:rPr>
        <w:t xml:space="preserve">The questions likely to be asked by an investor include: </w:t>
      </w:r>
    </w:p>
    <w:p w:rsidR="00487795" w:rsidRPr="00762ED9" w:rsidRDefault="00487795" w:rsidP="001D2EA5">
      <w:pPr>
        <w:pStyle w:val="Bullets"/>
        <w:ind w:left="709" w:hanging="425"/>
        <w:contextualSpacing/>
        <w:rPr>
          <w:sz w:val="20"/>
          <w:szCs w:val="18"/>
        </w:rPr>
      </w:pPr>
      <w:r w:rsidRPr="00762ED9">
        <w:rPr>
          <w:sz w:val="20"/>
          <w:szCs w:val="18"/>
        </w:rPr>
        <w:t xml:space="preserve">What was the process for grouping alternatives and options together to form programmes? </w:t>
      </w:r>
    </w:p>
    <w:p w:rsidR="00487795" w:rsidRPr="00762ED9" w:rsidRDefault="00487795" w:rsidP="001D2EA5">
      <w:pPr>
        <w:pStyle w:val="Bullets"/>
        <w:ind w:left="709" w:hanging="425"/>
        <w:contextualSpacing/>
        <w:rPr>
          <w:sz w:val="20"/>
          <w:szCs w:val="18"/>
        </w:rPr>
      </w:pPr>
      <w:r w:rsidRPr="00762ED9">
        <w:rPr>
          <w:sz w:val="20"/>
          <w:szCs w:val="18"/>
        </w:rPr>
        <w:t xml:space="preserve">Have a sufficiently broad range of programmes been considered and evaluated? </w:t>
      </w:r>
    </w:p>
    <w:p w:rsidR="00487795" w:rsidRPr="00762ED9" w:rsidRDefault="00F672D3" w:rsidP="00762ED9">
      <w:pPr>
        <w:pStyle w:val="Heading3"/>
        <w:ind w:left="924" w:hanging="924"/>
        <w:rPr>
          <w:sz w:val="32"/>
          <w:szCs w:val="26"/>
        </w:rPr>
      </w:pPr>
      <w:bookmarkStart w:id="151" w:name="_Toc450200154"/>
      <w:r w:rsidRPr="00762ED9">
        <w:rPr>
          <w:sz w:val="32"/>
          <w:szCs w:val="26"/>
        </w:rPr>
        <w:t>Programme development</w:t>
      </w:r>
      <w:bookmarkEnd w:id="151"/>
    </w:p>
    <w:p w:rsidR="00487795" w:rsidRPr="00762ED9" w:rsidRDefault="00487795" w:rsidP="005521A7">
      <w:pPr>
        <w:pStyle w:val="BodyText0"/>
        <w:widowControl w:val="0"/>
        <w:spacing w:line="276" w:lineRule="auto"/>
        <w:ind w:left="0"/>
        <w:rPr>
          <w:sz w:val="20"/>
          <w:szCs w:val="18"/>
        </w:rPr>
      </w:pPr>
      <w:r w:rsidRPr="00762ED9">
        <w:rPr>
          <w:sz w:val="20"/>
          <w:szCs w:val="18"/>
        </w:rPr>
        <w:t>The purpose of this section is to record, in brief, the development of the possible programmes to meet the strategic case</w:t>
      </w:r>
      <w:r w:rsidR="0037585A" w:rsidRPr="00762ED9">
        <w:rPr>
          <w:sz w:val="20"/>
          <w:szCs w:val="18"/>
        </w:rPr>
        <w:t xml:space="preserve"> SMART</w:t>
      </w:r>
      <w:r w:rsidRPr="00762ED9">
        <w:rPr>
          <w:sz w:val="20"/>
          <w:szCs w:val="18"/>
        </w:rPr>
        <w:t xml:space="preserve"> </w:t>
      </w:r>
      <w:r w:rsidR="00461B80" w:rsidRPr="00762ED9">
        <w:rPr>
          <w:sz w:val="20"/>
          <w:szCs w:val="18"/>
        </w:rPr>
        <w:t>Investment objectives</w:t>
      </w:r>
      <w:r w:rsidRPr="00762ED9">
        <w:rPr>
          <w:sz w:val="20"/>
          <w:szCs w:val="18"/>
        </w:rPr>
        <w:t>.</w:t>
      </w:r>
      <w:r w:rsidR="008D642F" w:rsidRPr="00762ED9">
        <w:rPr>
          <w:sz w:val="20"/>
          <w:szCs w:val="18"/>
        </w:rPr>
        <w:t xml:space="preserve"> </w:t>
      </w:r>
      <w:r w:rsidRPr="00762ED9">
        <w:rPr>
          <w:sz w:val="20"/>
          <w:szCs w:val="18"/>
        </w:rPr>
        <w:t>This should not be a detailed account, but should be sufficient for the reader of this document to be confident that the development of programmes has been undertaken in a robust and open minded manner.</w:t>
      </w:r>
      <w:r w:rsidR="008D642F" w:rsidRPr="00762ED9">
        <w:rPr>
          <w:sz w:val="20"/>
          <w:szCs w:val="18"/>
        </w:rPr>
        <w:t xml:space="preserve"> </w:t>
      </w:r>
      <w:r w:rsidRPr="00762ED9">
        <w:rPr>
          <w:sz w:val="20"/>
          <w:szCs w:val="18"/>
        </w:rPr>
        <w:t>Reference should be made to the T</w:t>
      </w:r>
      <w:r w:rsidR="00F672D3" w:rsidRPr="00762ED9">
        <w:rPr>
          <w:sz w:val="20"/>
          <w:szCs w:val="18"/>
        </w:rPr>
        <w:t xml:space="preserve">ransport </w:t>
      </w:r>
      <w:r w:rsidRPr="00762ED9">
        <w:rPr>
          <w:sz w:val="20"/>
          <w:szCs w:val="18"/>
        </w:rPr>
        <w:t>A</w:t>
      </w:r>
      <w:r w:rsidR="00F672D3" w:rsidRPr="00762ED9">
        <w:rPr>
          <w:sz w:val="20"/>
          <w:szCs w:val="18"/>
        </w:rPr>
        <w:t>gency’s</w:t>
      </w:r>
      <w:r w:rsidRPr="00762ED9">
        <w:rPr>
          <w:sz w:val="20"/>
          <w:szCs w:val="18"/>
        </w:rPr>
        <w:t xml:space="preserve"> </w:t>
      </w:r>
      <w:r w:rsidR="008D642F" w:rsidRPr="00762ED9">
        <w:rPr>
          <w:i/>
          <w:sz w:val="20"/>
          <w:szCs w:val="18"/>
        </w:rPr>
        <w:t>Alternatives and p</w:t>
      </w:r>
      <w:r w:rsidRPr="00762ED9">
        <w:rPr>
          <w:i/>
          <w:sz w:val="20"/>
          <w:szCs w:val="18"/>
        </w:rPr>
        <w:t xml:space="preserve">referred </w:t>
      </w:r>
      <w:r w:rsidR="008D642F" w:rsidRPr="00762ED9">
        <w:rPr>
          <w:i/>
          <w:sz w:val="20"/>
          <w:szCs w:val="18"/>
        </w:rPr>
        <w:t>p</w:t>
      </w:r>
      <w:r w:rsidRPr="00762ED9">
        <w:rPr>
          <w:i/>
          <w:sz w:val="20"/>
          <w:szCs w:val="18"/>
        </w:rPr>
        <w:t xml:space="preserve">rogramme </w:t>
      </w:r>
      <w:r w:rsidR="008D642F" w:rsidRPr="00762ED9">
        <w:rPr>
          <w:i/>
          <w:sz w:val="20"/>
          <w:szCs w:val="18"/>
        </w:rPr>
        <w:t>w</w:t>
      </w:r>
      <w:r w:rsidRPr="00762ED9">
        <w:rPr>
          <w:i/>
          <w:sz w:val="20"/>
          <w:szCs w:val="18"/>
        </w:rPr>
        <w:t>orkshop</w:t>
      </w:r>
      <w:r w:rsidRPr="00762ED9">
        <w:rPr>
          <w:sz w:val="20"/>
          <w:szCs w:val="18"/>
        </w:rPr>
        <w:t xml:space="preserve"> </w:t>
      </w:r>
      <w:r w:rsidR="00F672D3" w:rsidRPr="00762ED9">
        <w:rPr>
          <w:sz w:val="20"/>
          <w:szCs w:val="18"/>
        </w:rPr>
        <w:t>t</w:t>
      </w:r>
      <w:r w:rsidRPr="00762ED9">
        <w:rPr>
          <w:sz w:val="20"/>
          <w:szCs w:val="18"/>
        </w:rPr>
        <w:t>emplates where these have been used.</w:t>
      </w:r>
    </w:p>
    <w:p w:rsidR="00487795" w:rsidRPr="00762ED9" w:rsidRDefault="00F672D3" w:rsidP="00762ED9">
      <w:pPr>
        <w:pStyle w:val="Heading3"/>
        <w:ind w:left="924" w:hanging="924"/>
        <w:rPr>
          <w:sz w:val="32"/>
          <w:szCs w:val="26"/>
        </w:rPr>
      </w:pPr>
      <w:bookmarkStart w:id="152" w:name="_Toc450200155"/>
      <w:r w:rsidRPr="00762ED9">
        <w:rPr>
          <w:sz w:val="32"/>
          <w:szCs w:val="26"/>
        </w:rPr>
        <w:t>Do-minimum option</w:t>
      </w:r>
      <w:bookmarkEnd w:id="152"/>
    </w:p>
    <w:p w:rsidR="00487795" w:rsidRPr="00762ED9" w:rsidRDefault="00487795" w:rsidP="005521A7">
      <w:pPr>
        <w:pStyle w:val="BodyText0"/>
        <w:widowControl w:val="0"/>
        <w:spacing w:line="276" w:lineRule="auto"/>
        <w:ind w:left="0"/>
        <w:rPr>
          <w:sz w:val="20"/>
          <w:szCs w:val="18"/>
        </w:rPr>
      </w:pPr>
      <w:r w:rsidRPr="00762ED9">
        <w:rPr>
          <w:sz w:val="20"/>
          <w:szCs w:val="18"/>
        </w:rPr>
        <w:t xml:space="preserve">Describe the </w:t>
      </w:r>
      <w:r w:rsidR="00F672D3" w:rsidRPr="00762ED9">
        <w:rPr>
          <w:sz w:val="20"/>
          <w:szCs w:val="18"/>
        </w:rPr>
        <w:t>d</w:t>
      </w:r>
      <w:r w:rsidRPr="00762ED9">
        <w:rPr>
          <w:sz w:val="20"/>
          <w:szCs w:val="18"/>
        </w:rPr>
        <w:t>o-</w:t>
      </w:r>
      <w:r w:rsidR="00F672D3" w:rsidRPr="00762ED9">
        <w:rPr>
          <w:sz w:val="20"/>
          <w:szCs w:val="18"/>
        </w:rPr>
        <w:t>m</w:t>
      </w:r>
      <w:r w:rsidRPr="00762ED9">
        <w:rPr>
          <w:sz w:val="20"/>
          <w:szCs w:val="18"/>
        </w:rPr>
        <w:t>inimum programme scenario against which the recommended programme option has been assessed</w:t>
      </w:r>
      <w:r w:rsidR="00461B80" w:rsidRPr="00762ED9">
        <w:rPr>
          <w:sz w:val="20"/>
          <w:szCs w:val="18"/>
        </w:rPr>
        <w:t>.</w:t>
      </w:r>
      <w:r w:rsidR="008D642F" w:rsidRPr="00762ED9">
        <w:rPr>
          <w:sz w:val="20"/>
          <w:szCs w:val="18"/>
        </w:rPr>
        <w:t xml:space="preserve"> </w:t>
      </w:r>
      <w:r w:rsidRPr="00762ED9">
        <w:rPr>
          <w:sz w:val="20"/>
          <w:szCs w:val="18"/>
        </w:rPr>
        <w:t xml:space="preserve">Describe the rationale and process for establishing this as the </w:t>
      </w:r>
      <w:r w:rsidR="00F672D3" w:rsidRPr="00762ED9">
        <w:rPr>
          <w:sz w:val="20"/>
          <w:szCs w:val="18"/>
        </w:rPr>
        <w:t>d</w:t>
      </w:r>
      <w:r w:rsidRPr="00762ED9">
        <w:rPr>
          <w:sz w:val="20"/>
          <w:szCs w:val="18"/>
        </w:rPr>
        <w:t>o-</w:t>
      </w:r>
      <w:r w:rsidR="00F672D3" w:rsidRPr="00762ED9">
        <w:rPr>
          <w:sz w:val="20"/>
          <w:szCs w:val="18"/>
        </w:rPr>
        <w:t>m</w:t>
      </w:r>
      <w:r w:rsidRPr="00762ED9">
        <w:rPr>
          <w:sz w:val="20"/>
          <w:szCs w:val="18"/>
        </w:rPr>
        <w:t>inimum programme.</w:t>
      </w:r>
    </w:p>
    <w:p w:rsidR="00487795" w:rsidRPr="00762ED9" w:rsidRDefault="00487795" w:rsidP="005521A7">
      <w:pPr>
        <w:pStyle w:val="BodyText0"/>
        <w:widowControl w:val="0"/>
        <w:spacing w:line="276" w:lineRule="auto"/>
        <w:ind w:left="0"/>
        <w:rPr>
          <w:sz w:val="20"/>
          <w:szCs w:val="18"/>
        </w:rPr>
      </w:pPr>
      <w:r w:rsidRPr="00762ED9">
        <w:rPr>
          <w:sz w:val="20"/>
          <w:szCs w:val="18"/>
        </w:rPr>
        <w:t>In developing the business case</w:t>
      </w:r>
      <w:r w:rsidR="00F672D3" w:rsidRPr="00762ED9">
        <w:rPr>
          <w:sz w:val="20"/>
          <w:szCs w:val="18"/>
        </w:rPr>
        <w:t>,</w:t>
      </w:r>
      <w:r w:rsidRPr="00762ED9">
        <w:rPr>
          <w:sz w:val="20"/>
          <w:szCs w:val="18"/>
        </w:rPr>
        <w:t xml:space="preserve"> the </w:t>
      </w:r>
      <w:r w:rsidR="00F672D3" w:rsidRPr="00762ED9">
        <w:rPr>
          <w:sz w:val="20"/>
          <w:szCs w:val="18"/>
        </w:rPr>
        <w:t>do-m</w:t>
      </w:r>
      <w:r w:rsidRPr="00762ED9">
        <w:rPr>
          <w:sz w:val="20"/>
          <w:szCs w:val="18"/>
        </w:rPr>
        <w:t>inimum should represent the minimum level of expenditure required to maintain a minimum level of service, NOT the minimum level of investment required to achieve the project objectives.</w:t>
      </w:r>
      <w:r w:rsidR="008D642F" w:rsidRPr="00762ED9">
        <w:rPr>
          <w:sz w:val="20"/>
          <w:szCs w:val="18"/>
        </w:rPr>
        <w:t xml:space="preserve"> </w:t>
      </w:r>
      <w:r w:rsidRPr="00762ED9">
        <w:rPr>
          <w:sz w:val="20"/>
          <w:szCs w:val="18"/>
        </w:rPr>
        <w:t xml:space="preserve">The exercise of comparing the minimum investment against other programmes for achieving the </w:t>
      </w:r>
      <w:r w:rsidR="0037585A" w:rsidRPr="00762ED9">
        <w:rPr>
          <w:sz w:val="20"/>
          <w:szCs w:val="18"/>
        </w:rPr>
        <w:t>SMART</w:t>
      </w:r>
      <w:r w:rsidRPr="00762ED9">
        <w:rPr>
          <w:sz w:val="20"/>
          <w:szCs w:val="18"/>
        </w:rPr>
        <w:t xml:space="preserve"> </w:t>
      </w:r>
      <w:r w:rsidR="00461B80" w:rsidRPr="00762ED9">
        <w:rPr>
          <w:sz w:val="20"/>
          <w:szCs w:val="18"/>
        </w:rPr>
        <w:t xml:space="preserve">investment objectives </w:t>
      </w:r>
      <w:r w:rsidRPr="00762ED9">
        <w:rPr>
          <w:sz w:val="20"/>
          <w:szCs w:val="18"/>
        </w:rPr>
        <w:t>is anticipated to have been undertaken as part of the programme evaluation process.</w:t>
      </w:r>
    </w:p>
    <w:p w:rsidR="00487795" w:rsidRPr="00762ED9" w:rsidRDefault="00487795" w:rsidP="005521A7">
      <w:pPr>
        <w:pStyle w:val="BodyText0"/>
        <w:widowControl w:val="0"/>
        <w:spacing w:line="276" w:lineRule="auto"/>
        <w:ind w:left="0"/>
        <w:rPr>
          <w:sz w:val="20"/>
          <w:szCs w:val="18"/>
        </w:rPr>
      </w:pPr>
      <w:r w:rsidRPr="00762ED9">
        <w:rPr>
          <w:sz w:val="20"/>
          <w:szCs w:val="18"/>
        </w:rPr>
        <w:t xml:space="preserve">It is important not to overstate the scope of the do-minimum, </w:t>
      </w:r>
      <w:proofErr w:type="spellStart"/>
      <w:r w:rsidR="0063483B" w:rsidRPr="00762ED9">
        <w:rPr>
          <w:sz w:val="20"/>
          <w:szCs w:val="18"/>
        </w:rPr>
        <w:t>ie</w:t>
      </w:r>
      <w:proofErr w:type="spellEnd"/>
      <w:r w:rsidRPr="00762ED9">
        <w:rPr>
          <w:sz w:val="20"/>
          <w:szCs w:val="18"/>
        </w:rPr>
        <w:t xml:space="preserve"> it shall only include activities which are absolutely essential to preserve a minimum level of service. </w:t>
      </w:r>
    </w:p>
    <w:p w:rsidR="00487795" w:rsidRPr="00762ED9" w:rsidRDefault="00487795" w:rsidP="005521A7">
      <w:pPr>
        <w:pStyle w:val="BodyText0"/>
        <w:widowControl w:val="0"/>
        <w:spacing w:line="276" w:lineRule="auto"/>
        <w:ind w:left="0"/>
        <w:rPr>
          <w:sz w:val="20"/>
          <w:szCs w:val="18"/>
        </w:rPr>
      </w:pPr>
      <w:r w:rsidRPr="00762ED9">
        <w:rPr>
          <w:sz w:val="20"/>
          <w:szCs w:val="18"/>
        </w:rPr>
        <w:t>This definition is consistent with that described in the NZ</w:t>
      </w:r>
      <w:r w:rsidR="00E248B6" w:rsidRPr="00762ED9">
        <w:rPr>
          <w:sz w:val="20"/>
          <w:szCs w:val="18"/>
        </w:rPr>
        <w:t xml:space="preserve"> </w:t>
      </w:r>
      <w:r w:rsidRPr="00762ED9">
        <w:rPr>
          <w:sz w:val="20"/>
          <w:szCs w:val="18"/>
        </w:rPr>
        <w:t>T</w:t>
      </w:r>
      <w:r w:rsidR="00E248B6" w:rsidRPr="00762ED9">
        <w:rPr>
          <w:sz w:val="20"/>
          <w:szCs w:val="18"/>
        </w:rPr>
        <w:t xml:space="preserve">ransport </w:t>
      </w:r>
      <w:r w:rsidRPr="00762ED9">
        <w:rPr>
          <w:sz w:val="20"/>
          <w:szCs w:val="18"/>
        </w:rPr>
        <w:t>A</w:t>
      </w:r>
      <w:r w:rsidR="00E248B6" w:rsidRPr="00762ED9">
        <w:rPr>
          <w:sz w:val="20"/>
          <w:szCs w:val="18"/>
        </w:rPr>
        <w:t>gency</w:t>
      </w:r>
      <w:r w:rsidRPr="00762ED9">
        <w:rPr>
          <w:sz w:val="20"/>
          <w:szCs w:val="18"/>
        </w:rPr>
        <w:t xml:space="preserve"> </w:t>
      </w:r>
      <w:r w:rsidRPr="00762ED9">
        <w:rPr>
          <w:i/>
          <w:sz w:val="20"/>
          <w:szCs w:val="18"/>
        </w:rPr>
        <w:t xml:space="preserve">Economic </w:t>
      </w:r>
      <w:r w:rsidR="00741CC4" w:rsidRPr="00762ED9">
        <w:rPr>
          <w:i/>
          <w:sz w:val="20"/>
          <w:szCs w:val="18"/>
        </w:rPr>
        <w:t>e</w:t>
      </w:r>
      <w:r w:rsidRPr="00762ED9">
        <w:rPr>
          <w:i/>
          <w:sz w:val="20"/>
          <w:szCs w:val="18"/>
        </w:rPr>
        <w:t xml:space="preserve">valuation </w:t>
      </w:r>
      <w:r w:rsidR="00741CC4" w:rsidRPr="00762ED9">
        <w:rPr>
          <w:i/>
          <w:sz w:val="20"/>
          <w:szCs w:val="18"/>
        </w:rPr>
        <w:t>m</w:t>
      </w:r>
      <w:r w:rsidRPr="00762ED9">
        <w:rPr>
          <w:i/>
          <w:sz w:val="20"/>
          <w:szCs w:val="18"/>
        </w:rPr>
        <w:t>anual</w:t>
      </w:r>
      <w:r w:rsidRPr="00762ED9">
        <w:rPr>
          <w:sz w:val="20"/>
          <w:szCs w:val="18"/>
        </w:rPr>
        <w:t>.</w:t>
      </w:r>
    </w:p>
    <w:p w:rsidR="00487795" w:rsidRPr="00762ED9" w:rsidRDefault="00E248B6" w:rsidP="00762ED9">
      <w:pPr>
        <w:pStyle w:val="Heading3"/>
        <w:ind w:left="924" w:hanging="924"/>
        <w:rPr>
          <w:sz w:val="32"/>
          <w:szCs w:val="26"/>
        </w:rPr>
      </w:pPr>
      <w:bookmarkStart w:id="153" w:name="_Toc450200156"/>
      <w:r w:rsidRPr="00762ED9">
        <w:rPr>
          <w:sz w:val="32"/>
          <w:szCs w:val="26"/>
        </w:rPr>
        <w:t>Programme assessment</w:t>
      </w:r>
      <w:bookmarkEnd w:id="153"/>
    </w:p>
    <w:p w:rsidR="00487795" w:rsidRPr="00762ED9" w:rsidRDefault="00487795" w:rsidP="005521A7">
      <w:pPr>
        <w:pStyle w:val="BodyText0"/>
        <w:widowControl w:val="0"/>
        <w:spacing w:line="276" w:lineRule="auto"/>
        <w:ind w:left="0"/>
        <w:rPr>
          <w:sz w:val="20"/>
          <w:szCs w:val="18"/>
        </w:rPr>
      </w:pPr>
      <w:r w:rsidRPr="00762ED9">
        <w:rPr>
          <w:sz w:val="20"/>
          <w:szCs w:val="18"/>
        </w:rPr>
        <w:t>The purpose of this section is to record, in brief, the assessment of the programmes developed</w:t>
      </w:r>
      <w:r w:rsidR="00461B80" w:rsidRPr="00762ED9">
        <w:rPr>
          <w:sz w:val="20"/>
          <w:szCs w:val="18"/>
        </w:rPr>
        <w:t xml:space="preserve"> </w:t>
      </w:r>
      <w:r w:rsidR="00514537" w:rsidRPr="00762ED9">
        <w:rPr>
          <w:sz w:val="20"/>
          <w:szCs w:val="18"/>
        </w:rPr>
        <w:t>(and</w:t>
      </w:r>
      <w:r w:rsidR="00461B80" w:rsidRPr="00762ED9">
        <w:rPr>
          <w:sz w:val="20"/>
          <w:szCs w:val="18"/>
        </w:rPr>
        <w:t xml:space="preserve"> supported by technical papers</w:t>
      </w:r>
      <w:r w:rsidR="00514537" w:rsidRPr="00762ED9">
        <w:rPr>
          <w:sz w:val="20"/>
          <w:szCs w:val="18"/>
        </w:rPr>
        <w:t>)</w:t>
      </w:r>
      <w:r w:rsidRPr="00762ED9">
        <w:rPr>
          <w:sz w:val="20"/>
          <w:szCs w:val="18"/>
        </w:rPr>
        <w:t>.</w:t>
      </w:r>
      <w:r w:rsidR="008D642F" w:rsidRPr="00762ED9">
        <w:rPr>
          <w:sz w:val="20"/>
          <w:szCs w:val="18"/>
        </w:rPr>
        <w:t xml:space="preserve"> </w:t>
      </w:r>
      <w:r w:rsidRPr="00762ED9">
        <w:rPr>
          <w:sz w:val="20"/>
          <w:szCs w:val="18"/>
        </w:rPr>
        <w:t>It should highlight the key be</w:t>
      </w:r>
      <w:r w:rsidR="00646A8D" w:rsidRPr="00762ED9">
        <w:rPr>
          <w:sz w:val="20"/>
          <w:szCs w:val="18"/>
        </w:rPr>
        <w:t>nefits and dis-benefits arisi</w:t>
      </w:r>
      <w:r w:rsidRPr="00762ED9">
        <w:rPr>
          <w:sz w:val="20"/>
          <w:szCs w:val="18"/>
        </w:rPr>
        <w:t>ng from the analysis and any points of particular relevance to the decision making process to retain or reject a programme.</w:t>
      </w:r>
      <w:r w:rsidR="00DB6FF2" w:rsidRPr="00762ED9">
        <w:rPr>
          <w:sz w:val="20"/>
          <w:szCs w:val="18"/>
        </w:rPr>
        <w:t xml:space="preserve"> </w:t>
      </w:r>
      <w:r w:rsidRPr="00762ED9">
        <w:rPr>
          <w:sz w:val="20"/>
          <w:szCs w:val="18"/>
        </w:rPr>
        <w:t>Reference should be made to the NZ</w:t>
      </w:r>
      <w:r w:rsidR="00E248B6" w:rsidRPr="00762ED9">
        <w:rPr>
          <w:sz w:val="20"/>
          <w:szCs w:val="18"/>
        </w:rPr>
        <w:t xml:space="preserve"> </w:t>
      </w:r>
      <w:r w:rsidRPr="00762ED9">
        <w:rPr>
          <w:sz w:val="20"/>
          <w:szCs w:val="18"/>
        </w:rPr>
        <w:t>T</w:t>
      </w:r>
      <w:r w:rsidR="00E248B6" w:rsidRPr="00762ED9">
        <w:rPr>
          <w:sz w:val="20"/>
          <w:szCs w:val="18"/>
        </w:rPr>
        <w:t xml:space="preserve">ransport </w:t>
      </w:r>
      <w:r w:rsidRPr="00762ED9">
        <w:rPr>
          <w:sz w:val="20"/>
          <w:szCs w:val="18"/>
        </w:rPr>
        <w:t>A</w:t>
      </w:r>
      <w:r w:rsidR="00E248B6" w:rsidRPr="00762ED9">
        <w:rPr>
          <w:sz w:val="20"/>
          <w:szCs w:val="18"/>
        </w:rPr>
        <w:t>gency</w:t>
      </w:r>
      <w:r w:rsidRPr="00762ED9">
        <w:rPr>
          <w:sz w:val="20"/>
          <w:szCs w:val="18"/>
        </w:rPr>
        <w:t xml:space="preserve"> </w:t>
      </w:r>
      <w:r w:rsidRPr="00762ED9">
        <w:rPr>
          <w:i/>
          <w:sz w:val="20"/>
          <w:szCs w:val="18"/>
        </w:rPr>
        <w:t xml:space="preserve">Alternatives and </w:t>
      </w:r>
      <w:r w:rsidR="00741CC4" w:rsidRPr="00762ED9">
        <w:rPr>
          <w:i/>
          <w:sz w:val="20"/>
          <w:szCs w:val="18"/>
        </w:rPr>
        <w:t>p</w:t>
      </w:r>
      <w:r w:rsidRPr="00762ED9">
        <w:rPr>
          <w:i/>
          <w:sz w:val="20"/>
          <w:szCs w:val="18"/>
        </w:rPr>
        <w:t xml:space="preserve">referred </w:t>
      </w:r>
      <w:r w:rsidR="00741CC4" w:rsidRPr="00762ED9">
        <w:rPr>
          <w:i/>
          <w:sz w:val="20"/>
          <w:szCs w:val="18"/>
        </w:rPr>
        <w:t>p</w:t>
      </w:r>
      <w:r w:rsidRPr="00762ED9">
        <w:rPr>
          <w:i/>
          <w:sz w:val="20"/>
          <w:szCs w:val="18"/>
        </w:rPr>
        <w:t xml:space="preserve">rogramme </w:t>
      </w:r>
      <w:r w:rsidR="00741CC4" w:rsidRPr="00762ED9">
        <w:rPr>
          <w:i/>
          <w:sz w:val="20"/>
          <w:szCs w:val="18"/>
        </w:rPr>
        <w:t>w</w:t>
      </w:r>
      <w:r w:rsidRPr="00762ED9">
        <w:rPr>
          <w:i/>
          <w:sz w:val="20"/>
          <w:szCs w:val="18"/>
        </w:rPr>
        <w:t>orkshop</w:t>
      </w:r>
      <w:r w:rsidRPr="00762ED9">
        <w:rPr>
          <w:sz w:val="20"/>
          <w:szCs w:val="18"/>
        </w:rPr>
        <w:t xml:space="preserve"> </w:t>
      </w:r>
      <w:r w:rsidR="00E248B6" w:rsidRPr="00762ED9">
        <w:rPr>
          <w:sz w:val="20"/>
          <w:szCs w:val="18"/>
        </w:rPr>
        <w:t>t</w:t>
      </w:r>
      <w:r w:rsidRPr="00762ED9">
        <w:rPr>
          <w:sz w:val="20"/>
          <w:szCs w:val="18"/>
        </w:rPr>
        <w:t>emplates where these have been used.</w:t>
      </w:r>
    </w:p>
    <w:p w:rsidR="00514537" w:rsidRPr="00762ED9" w:rsidRDefault="00514537">
      <w:pPr>
        <w:rPr>
          <w:sz w:val="20"/>
          <w:szCs w:val="18"/>
        </w:rPr>
      </w:pPr>
      <w:r w:rsidRPr="00762ED9">
        <w:rPr>
          <w:sz w:val="20"/>
          <w:szCs w:val="18"/>
        </w:rPr>
        <w:br w:type="page"/>
      </w:r>
    </w:p>
    <w:p w:rsidR="00487795" w:rsidRPr="00762ED9" w:rsidRDefault="00691F22" w:rsidP="00762ED9">
      <w:pPr>
        <w:pStyle w:val="Heading2"/>
        <w:spacing w:before="0" w:after="480" w:line="280" w:lineRule="atLeast"/>
        <w:rPr>
          <w:sz w:val="40"/>
          <w:szCs w:val="28"/>
        </w:rPr>
      </w:pPr>
      <w:bookmarkStart w:id="154" w:name="_Toc339893419"/>
      <w:bookmarkStart w:id="155" w:name="_Toc412723419"/>
      <w:bookmarkStart w:id="156" w:name="_Toc450200157"/>
      <w:r w:rsidRPr="00762ED9">
        <w:rPr>
          <w:sz w:val="40"/>
          <w:szCs w:val="28"/>
        </w:rPr>
        <w:t>R</w:t>
      </w:r>
      <w:bookmarkEnd w:id="154"/>
      <w:bookmarkEnd w:id="155"/>
      <w:r w:rsidR="00FB4173" w:rsidRPr="00762ED9">
        <w:rPr>
          <w:sz w:val="40"/>
          <w:szCs w:val="28"/>
        </w:rPr>
        <w:t>ecommended programme</w:t>
      </w:r>
      <w:bookmarkEnd w:id="156"/>
    </w:p>
    <w:p w:rsidR="00487795" w:rsidRPr="00762ED9" w:rsidRDefault="00487795" w:rsidP="00762ED9">
      <w:pPr>
        <w:pStyle w:val="Heading3"/>
        <w:ind w:left="924" w:hanging="924"/>
        <w:rPr>
          <w:sz w:val="32"/>
          <w:szCs w:val="26"/>
        </w:rPr>
      </w:pPr>
      <w:bookmarkStart w:id="157" w:name="_Toc412723420"/>
      <w:bookmarkStart w:id="158" w:name="_Toc419705406"/>
      <w:bookmarkStart w:id="159" w:name="_Toc450200158"/>
      <w:bookmarkStart w:id="160" w:name="_Toc339893420"/>
      <w:r w:rsidRPr="00762ED9">
        <w:rPr>
          <w:sz w:val="32"/>
          <w:szCs w:val="26"/>
        </w:rPr>
        <w:t>P</w:t>
      </w:r>
      <w:bookmarkEnd w:id="157"/>
      <w:bookmarkEnd w:id="158"/>
      <w:r w:rsidR="00FB4173" w:rsidRPr="00762ED9">
        <w:rPr>
          <w:sz w:val="32"/>
          <w:szCs w:val="26"/>
        </w:rPr>
        <w:t>rogramme overview</w:t>
      </w:r>
      <w:bookmarkEnd w:id="159"/>
      <w:r w:rsidRPr="00762ED9">
        <w:rPr>
          <w:sz w:val="32"/>
          <w:szCs w:val="26"/>
        </w:rPr>
        <w:t xml:space="preserve"> </w:t>
      </w:r>
      <w:bookmarkEnd w:id="160"/>
    </w:p>
    <w:p w:rsidR="00487795" w:rsidRPr="00762ED9" w:rsidRDefault="00487795" w:rsidP="005521A7">
      <w:pPr>
        <w:pStyle w:val="BodyText0"/>
        <w:widowControl w:val="0"/>
        <w:spacing w:line="276" w:lineRule="auto"/>
        <w:ind w:left="0"/>
        <w:rPr>
          <w:sz w:val="20"/>
          <w:szCs w:val="18"/>
        </w:rPr>
      </w:pPr>
      <w:r w:rsidRPr="00762ED9">
        <w:rPr>
          <w:sz w:val="20"/>
          <w:szCs w:val="18"/>
        </w:rPr>
        <w:t>Provide an overview of the overall recommended programme.</w:t>
      </w:r>
      <w:r w:rsidR="00DB6FF2" w:rsidRPr="00762ED9">
        <w:rPr>
          <w:sz w:val="20"/>
          <w:szCs w:val="18"/>
        </w:rPr>
        <w:t xml:space="preserve"> </w:t>
      </w:r>
      <w:r w:rsidRPr="00762ED9">
        <w:rPr>
          <w:sz w:val="20"/>
          <w:szCs w:val="18"/>
        </w:rPr>
        <w:t>This involves identifying and describing the work that is needed in the next phase in sufficient detail to ensure that:</w:t>
      </w:r>
    </w:p>
    <w:p w:rsidR="00487795" w:rsidRPr="00762ED9" w:rsidRDefault="00487795" w:rsidP="005521A7">
      <w:pPr>
        <w:pStyle w:val="Bullets"/>
        <w:widowControl w:val="0"/>
        <w:spacing w:line="276" w:lineRule="auto"/>
        <w:ind w:left="709" w:hanging="425"/>
        <w:contextualSpacing/>
        <w:rPr>
          <w:sz w:val="20"/>
          <w:szCs w:val="18"/>
        </w:rPr>
      </w:pPr>
      <w:r w:rsidRPr="00762ED9">
        <w:rPr>
          <w:sz w:val="20"/>
          <w:szCs w:val="18"/>
        </w:rPr>
        <w:t>The investor und</w:t>
      </w:r>
      <w:r w:rsidR="00FB4173" w:rsidRPr="00762ED9">
        <w:rPr>
          <w:sz w:val="20"/>
          <w:szCs w:val="18"/>
        </w:rPr>
        <w:t>erstands the level of outcome/</w:t>
      </w:r>
      <w:r w:rsidRPr="00762ED9">
        <w:rPr>
          <w:sz w:val="20"/>
          <w:szCs w:val="18"/>
        </w:rPr>
        <w:t>investment risk</w:t>
      </w:r>
      <w:r w:rsidR="00FB4173" w:rsidRPr="00762ED9">
        <w:rPr>
          <w:sz w:val="20"/>
          <w:szCs w:val="18"/>
        </w:rPr>
        <w:t>; and</w:t>
      </w:r>
    </w:p>
    <w:p w:rsidR="00487795" w:rsidRPr="00762ED9" w:rsidRDefault="00487795" w:rsidP="005521A7">
      <w:pPr>
        <w:pStyle w:val="Bullets"/>
        <w:widowControl w:val="0"/>
        <w:spacing w:line="276" w:lineRule="auto"/>
        <w:ind w:left="709" w:hanging="425"/>
        <w:contextualSpacing/>
        <w:rPr>
          <w:sz w:val="20"/>
          <w:szCs w:val="18"/>
        </w:rPr>
      </w:pPr>
      <w:r w:rsidRPr="00762ED9">
        <w:rPr>
          <w:sz w:val="20"/>
          <w:szCs w:val="18"/>
        </w:rPr>
        <w:t>All of the programme work</w:t>
      </w:r>
      <w:r w:rsidR="00B9137C" w:rsidRPr="00762ED9">
        <w:rPr>
          <w:sz w:val="20"/>
          <w:szCs w:val="18"/>
        </w:rPr>
        <w:t xml:space="preserve"> that is reasonable</w:t>
      </w:r>
      <w:r w:rsidRPr="00762ED9">
        <w:rPr>
          <w:sz w:val="20"/>
          <w:szCs w:val="18"/>
        </w:rPr>
        <w:t xml:space="preserve"> has been identified</w:t>
      </w:r>
      <w:r w:rsidR="00FB4173" w:rsidRPr="00762ED9">
        <w:rPr>
          <w:sz w:val="20"/>
          <w:szCs w:val="18"/>
        </w:rPr>
        <w:t>.</w:t>
      </w:r>
    </w:p>
    <w:p w:rsidR="00487795" w:rsidRPr="00762ED9" w:rsidRDefault="00487795" w:rsidP="005521A7">
      <w:pPr>
        <w:pStyle w:val="BodyText0"/>
        <w:widowControl w:val="0"/>
        <w:spacing w:line="276" w:lineRule="auto"/>
        <w:ind w:left="0"/>
        <w:rPr>
          <w:sz w:val="20"/>
          <w:szCs w:val="18"/>
        </w:rPr>
      </w:pPr>
      <w:r w:rsidRPr="00762ED9">
        <w:rPr>
          <w:sz w:val="20"/>
          <w:szCs w:val="18"/>
        </w:rPr>
        <w:t>What constitutes</w:t>
      </w:r>
      <w:r w:rsidR="00FB4173" w:rsidRPr="00762ED9">
        <w:rPr>
          <w:sz w:val="20"/>
          <w:szCs w:val="18"/>
        </w:rPr>
        <w:t xml:space="preserve"> ‘</w:t>
      </w:r>
      <w:r w:rsidRPr="00762ED9">
        <w:rPr>
          <w:sz w:val="20"/>
          <w:szCs w:val="18"/>
        </w:rPr>
        <w:t>sufficient detail</w:t>
      </w:r>
      <w:r w:rsidR="00FB4173" w:rsidRPr="00762ED9">
        <w:rPr>
          <w:sz w:val="20"/>
          <w:szCs w:val="18"/>
        </w:rPr>
        <w:t>’</w:t>
      </w:r>
      <w:r w:rsidRPr="00762ED9">
        <w:rPr>
          <w:sz w:val="20"/>
          <w:szCs w:val="18"/>
        </w:rPr>
        <w:t xml:space="preserve"> will vary by programme</w:t>
      </w:r>
      <w:r w:rsidR="00FB4173" w:rsidRPr="00762ED9">
        <w:rPr>
          <w:sz w:val="20"/>
          <w:szCs w:val="18"/>
        </w:rPr>
        <w:t>;</w:t>
      </w:r>
      <w:r w:rsidRPr="00762ED9">
        <w:rPr>
          <w:sz w:val="20"/>
          <w:szCs w:val="18"/>
        </w:rPr>
        <w:t xml:space="preserve"> too much detail can be as troublesome as too little detail.</w:t>
      </w:r>
      <w:r w:rsidR="00DB6FF2" w:rsidRPr="00762ED9">
        <w:rPr>
          <w:sz w:val="20"/>
          <w:szCs w:val="18"/>
        </w:rPr>
        <w:t xml:space="preserve"> </w:t>
      </w:r>
      <w:r w:rsidRPr="00762ED9">
        <w:rPr>
          <w:sz w:val="20"/>
          <w:szCs w:val="18"/>
        </w:rPr>
        <w:t>In addition, control may often be exercised at a level higher than that needed for understanding.</w:t>
      </w:r>
    </w:p>
    <w:p w:rsidR="00487795" w:rsidRPr="00762ED9" w:rsidRDefault="00487795" w:rsidP="005521A7">
      <w:pPr>
        <w:pStyle w:val="BodyText0"/>
        <w:widowControl w:val="0"/>
        <w:spacing w:line="276" w:lineRule="auto"/>
        <w:ind w:left="0"/>
        <w:rPr>
          <w:sz w:val="20"/>
          <w:szCs w:val="18"/>
        </w:rPr>
      </w:pPr>
      <w:r w:rsidRPr="00762ED9">
        <w:rPr>
          <w:sz w:val="20"/>
          <w:szCs w:val="18"/>
        </w:rPr>
        <w:t>It is also useful to state what is excluded from the programme; this is important because by identifying clearly what you do not want to happen will help everyone keep things contained.</w:t>
      </w:r>
    </w:p>
    <w:p w:rsidR="00487795" w:rsidRPr="00762ED9" w:rsidRDefault="00FB4173" w:rsidP="005521A7">
      <w:pPr>
        <w:pStyle w:val="BodyText0"/>
        <w:widowControl w:val="0"/>
        <w:spacing w:line="276" w:lineRule="auto"/>
        <w:ind w:left="0"/>
        <w:rPr>
          <w:sz w:val="20"/>
          <w:szCs w:val="18"/>
        </w:rPr>
      </w:pPr>
      <w:r w:rsidRPr="00762ED9">
        <w:rPr>
          <w:sz w:val="20"/>
          <w:szCs w:val="18"/>
        </w:rPr>
        <w:t>In s</w:t>
      </w:r>
      <w:r w:rsidR="00487795" w:rsidRPr="00762ED9">
        <w:rPr>
          <w:sz w:val="20"/>
          <w:szCs w:val="18"/>
        </w:rPr>
        <w:t>cope:</w:t>
      </w:r>
    </w:p>
    <w:p w:rsidR="00487795" w:rsidRPr="00762ED9" w:rsidRDefault="00487795" w:rsidP="00741CC4">
      <w:pPr>
        <w:pStyle w:val="Bullets"/>
        <w:widowControl w:val="0"/>
        <w:spacing w:line="276" w:lineRule="auto"/>
        <w:ind w:left="709" w:hanging="425"/>
        <w:contextualSpacing/>
        <w:rPr>
          <w:sz w:val="20"/>
          <w:szCs w:val="18"/>
        </w:rPr>
      </w:pPr>
      <w:r w:rsidRPr="00762ED9">
        <w:rPr>
          <w:b/>
          <w:sz w:val="20"/>
          <w:szCs w:val="18"/>
        </w:rPr>
        <w:t xml:space="preserve">Core </w:t>
      </w:r>
      <w:r w:rsidR="00FB4173" w:rsidRPr="00762ED9">
        <w:rPr>
          <w:b/>
          <w:sz w:val="20"/>
          <w:szCs w:val="18"/>
        </w:rPr>
        <w:t>a</w:t>
      </w:r>
      <w:r w:rsidRPr="00762ED9">
        <w:rPr>
          <w:b/>
          <w:sz w:val="20"/>
          <w:szCs w:val="18"/>
        </w:rPr>
        <w:t>ctivities</w:t>
      </w:r>
      <w:r w:rsidRPr="00762ED9">
        <w:rPr>
          <w:sz w:val="20"/>
          <w:szCs w:val="18"/>
        </w:rPr>
        <w:t xml:space="preserve"> that </w:t>
      </w:r>
      <w:r w:rsidR="00741CC4" w:rsidRPr="00762ED9">
        <w:rPr>
          <w:sz w:val="20"/>
          <w:szCs w:val="18"/>
        </w:rPr>
        <w:t>are expected from the programme:</w:t>
      </w:r>
      <w:r w:rsidRPr="00762ED9">
        <w:rPr>
          <w:sz w:val="20"/>
          <w:szCs w:val="18"/>
        </w:rPr>
        <w:t xml:space="preserve"> these reflect the essential elements that</w:t>
      </w:r>
      <w:r w:rsidR="00FB4173" w:rsidRPr="00762ED9">
        <w:rPr>
          <w:sz w:val="20"/>
          <w:szCs w:val="18"/>
        </w:rPr>
        <w:t xml:space="preserve"> must be successfully delivered;</w:t>
      </w:r>
    </w:p>
    <w:p w:rsidR="00487795" w:rsidRPr="00762ED9" w:rsidRDefault="00FB4173" w:rsidP="005521A7">
      <w:pPr>
        <w:pStyle w:val="Bullets"/>
        <w:widowControl w:val="0"/>
        <w:spacing w:line="276" w:lineRule="auto"/>
        <w:ind w:left="709" w:hanging="425"/>
        <w:contextualSpacing/>
        <w:rPr>
          <w:b/>
          <w:sz w:val="20"/>
          <w:szCs w:val="18"/>
        </w:rPr>
      </w:pPr>
      <w:r w:rsidRPr="00762ED9">
        <w:rPr>
          <w:b/>
          <w:sz w:val="20"/>
          <w:szCs w:val="18"/>
        </w:rPr>
        <w:t>Desirable requirements</w:t>
      </w:r>
      <w:r w:rsidR="00487795" w:rsidRPr="00762ED9">
        <w:rPr>
          <w:sz w:val="20"/>
          <w:szCs w:val="18"/>
        </w:rPr>
        <w:t xml:space="preserve"> to be met</w:t>
      </w:r>
      <w:r w:rsidR="00741CC4" w:rsidRPr="00762ED9">
        <w:rPr>
          <w:sz w:val="20"/>
          <w:szCs w:val="18"/>
        </w:rPr>
        <w:t>:</w:t>
      </w:r>
      <w:r w:rsidR="00487795" w:rsidRPr="00762ED9">
        <w:rPr>
          <w:sz w:val="20"/>
          <w:szCs w:val="18"/>
        </w:rPr>
        <w:t xml:space="preserve"> these are the requirements that would add value and bring about additional benefits but are not e</w:t>
      </w:r>
      <w:r w:rsidRPr="00762ED9">
        <w:rPr>
          <w:sz w:val="20"/>
          <w:szCs w:val="18"/>
        </w:rPr>
        <w:t>ssential to successful delivery;</w:t>
      </w:r>
    </w:p>
    <w:p w:rsidR="00487795" w:rsidRPr="00762ED9" w:rsidRDefault="00487795" w:rsidP="005521A7">
      <w:pPr>
        <w:pStyle w:val="Bullets"/>
        <w:widowControl w:val="0"/>
        <w:spacing w:line="276" w:lineRule="auto"/>
        <w:ind w:left="709" w:hanging="425"/>
        <w:contextualSpacing/>
        <w:rPr>
          <w:b/>
          <w:sz w:val="20"/>
          <w:szCs w:val="18"/>
        </w:rPr>
      </w:pPr>
      <w:r w:rsidRPr="00762ED9">
        <w:rPr>
          <w:b/>
          <w:sz w:val="20"/>
          <w:szCs w:val="18"/>
        </w:rPr>
        <w:t>Op</w:t>
      </w:r>
      <w:r w:rsidR="00FB4173" w:rsidRPr="00762ED9">
        <w:rPr>
          <w:b/>
          <w:sz w:val="20"/>
          <w:szCs w:val="18"/>
        </w:rPr>
        <w:t>tional r</w:t>
      </w:r>
      <w:r w:rsidRPr="00762ED9">
        <w:rPr>
          <w:b/>
          <w:sz w:val="20"/>
          <w:szCs w:val="18"/>
        </w:rPr>
        <w:t>equirements</w:t>
      </w:r>
      <w:r w:rsidR="00FB4173" w:rsidRPr="00762ED9">
        <w:rPr>
          <w:b/>
          <w:sz w:val="20"/>
          <w:szCs w:val="18"/>
        </w:rPr>
        <w:t>:</w:t>
      </w:r>
      <w:r w:rsidRPr="00762ED9">
        <w:rPr>
          <w:sz w:val="20"/>
          <w:szCs w:val="18"/>
        </w:rPr>
        <w:t xml:space="preserve"> those things that might be delivered </w:t>
      </w:r>
      <w:r w:rsidR="00FB4173" w:rsidRPr="00762ED9">
        <w:rPr>
          <w:sz w:val="20"/>
          <w:szCs w:val="18"/>
        </w:rPr>
        <w:t>if sufficient budget were available; and</w:t>
      </w:r>
    </w:p>
    <w:p w:rsidR="00487795" w:rsidRPr="00762ED9" w:rsidRDefault="00487795" w:rsidP="005521A7">
      <w:pPr>
        <w:pStyle w:val="Bullets"/>
        <w:widowControl w:val="0"/>
        <w:spacing w:line="276" w:lineRule="auto"/>
        <w:ind w:left="709" w:hanging="425"/>
        <w:contextualSpacing/>
        <w:rPr>
          <w:sz w:val="20"/>
          <w:szCs w:val="18"/>
        </w:rPr>
      </w:pPr>
      <w:r w:rsidRPr="00762ED9">
        <w:rPr>
          <w:b/>
          <w:sz w:val="20"/>
          <w:szCs w:val="18"/>
        </w:rPr>
        <w:t>Excluded from scope:</w:t>
      </w:r>
      <w:r w:rsidRPr="00762ED9">
        <w:rPr>
          <w:sz w:val="20"/>
          <w:szCs w:val="18"/>
        </w:rPr>
        <w:t xml:space="preserve"> those things that are excluded from this programme.</w:t>
      </w:r>
      <w:r w:rsidR="00DB6FF2" w:rsidRPr="00762ED9">
        <w:rPr>
          <w:sz w:val="20"/>
          <w:szCs w:val="18"/>
        </w:rPr>
        <w:t xml:space="preserve"> </w:t>
      </w:r>
      <w:r w:rsidRPr="00762ED9">
        <w:rPr>
          <w:sz w:val="20"/>
          <w:szCs w:val="18"/>
        </w:rPr>
        <w:t>This is a powerful tool to prevent scope creep.</w:t>
      </w:r>
    </w:p>
    <w:p w:rsidR="00487795" w:rsidRPr="00762ED9" w:rsidRDefault="00487795" w:rsidP="00762ED9">
      <w:pPr>
        <w:pStyle w:val="Heading3"/>
        <w:ind w:left="924" w:hanging="924"/>
        <w:rPr>
          <w:sz w:val="32"/>
          <w:szCs w:val="26"/>
        </w:rPr>
      </w:pPr>
      <w:bookmarkStart w:id="161" w:name="_Toc412723421"/>
      <w:bookmarkStart w:id="162" w:name="_Toc419705407"/>
      <w:bookmarkStart w:id="163" w:name="_Toc450200159"/>
      <w:r w:rsidRPr="00762ED9">
        <w:rPr>
          <w:sz w:val="32"/>
          <w:szCs w:val="26"/>
        </w:rPr>
        <w:t>P</w:t>
      </w:r>
      <w:r w:rsidR="00FB4173" w:rsidRPr="00762ED9">
        <w:rPr>
          <w:sz w:val="32"/>
          <w:szCs w:val="26"/>
        </w:rPr>
        <w:t>rogramme</w:t>
      </w:r>
      <w:r w:rsidRPr="00762ED9">
        <w:rPr>
          <w:sz w:val="32"/>
          <w:szCs w:val="26"/>
        </w:rPr>
        <w:t xml:space="preserve"> </w:t>
      </w:r>
      <w:r w:rsidR="00FB4173" w:rsidRPr="00762ED9">
        <w:rPr>
          <w:sz w:val="32"/>
          <w:szCs w:val="26"/>
        </w:rPr>
        <w:t>implementation</w:t>
      </w:r>
      <w:r w:rsidRPr="00762ED9">
        <w:rPr>
          <w:sz w:val="32"/>
          <w:szCs w:val="26"/>
        </w:rPr>
        <w:t xml:space="preserve"> </w:t>
      </w:r>
      <w:r w:rsidR="00FB4173" w:rsidRPr="00762ED9">
        <w:rPr>
          <w:sz w:val="32"/>
          <w:szCs w:val="26"/>
        </w:rPr>
        <w:t>strategy and</w:t>
      </w:r>
      <w:r w:rsidRPr="00762ED9">
        <w:rPr>
          <w:sz w:val="32"/>
          <w:szCs w:val="26"/>
        </w:rPr>
        <w:t xml:space="preserve"> </w:t>
      </w:r>
      <w:bookmarkEnd w:id="161"/>
      <w:bookmarkEnd w:id="162"/>
      <w:r w:rsidR="00FB4173" w:rsidRPr="00762ED9">
        <w:rPr>
          <w:sz w:val="32"/>
          <w:szCs w:val="26"/>
        </w:rPr>
        <w:t>trigger points</w:t>
      </w:r>
      <w:bookmarkEnd w:id="163"/>
    </w:p>
    <w:p w:rsidR="00F23DE5" w:rsidRPr="00762ED9" w:rsidRDefault="00F23DE5" w:rsidP="005521A7">
      <w:pPr>
        <w:pStyle w:val="BodyText2"/>
        <w:widowControl w:val="0"/>
        <w:spacing w:line="276" w:lineRule="auto"/>
        <w:ind w:left="0"/>
        <w:rPr>
          <w:color w:val="auto"/>
          <w:sz w:val="20"/>
          <w:szCs w:val="18"/>
        </w:rPr>
      </w:pPr>
      <w:r w:rsidRPr="00762ED9">
        <w:rPr>
          <w:color w:val="auto"/>
          <w:sz w:val="20"/>
          <w:szCs w:val="18"/>
        </w:rPr>
        <w:t>In developing a programme implementation strategy the following questions need to be considered:</w:t>
      </w:r>
    </w:p>
    <w:p w:rsidR="00F23DE5" w:rsidRPr="00762ED9" w:rsidRDefault="00F23DE5" w:rsidP="00910AFC">
      <w:pPr>
        <w:pStyle w:val="BulletList"/>
        <w:ind w:hanging="436"/>
        <w:rPr>
          <w:sz w:val="20"/>
        </w:rPr>
      </w:pPr>
      <w:r w:rsidRPr="00762ED9">
        <w:rPr>
          <w:sz w:val="20"/>
        </w:rPr>
        <w:t>What is the optimal timing for activities in the programme to achieve the SMART objectives?</w:t>
      </w:r>
    </w:p>
    <w:p w:rsidR="00F23DE5" w:rsidRPr="00762ED9" w:rsidRDefault="00F23DE5" w:rsidP="00910AFC">
      <w:pPr>
        <w:pStyle w:val="BulletList"/>
        <w:ind w:hanging="436"/>
        <w:rPr>
          <w:sz w:val="20"/>
        </w:rPr>
      </w:pPr>
      <w:r w:rsidRPr="00762ED9">
        <w:rPr>
          <w:sz w:val="20"/>
        </w:rPr>
        <w:t>Where activities</w:t>
      </w:r>
      <w:r w:rsidR="002F74BA" w:rsidRPr="00762ED9">
        <w:rPr>
          <w:sz w:val="20"/>
        </w:rPr>
        <w:t xml:space="preserve"> in the programme</w:t>
      </w:r>
      <w:r w:rsidRPr="00762ED9">
        <w:rPr>
          <w:sz w:val="20"/>
        </w:rPr>
        <w:t xml:space="preserve"> rely on certain trigger points </w:t>
      </w:r>
      <w:r w:rsidR="002F74BA" w:rsidRPr="00762ED9">
        <w:rPr>
          <w:sz w:val="20"/>
        </w:rPr>
        <w:t>or synergies with changes in land</w:t>
      </w:r>
      <w:r w:rsidR="00FB4173" w:rsidRPr="00762ED9">
        <w:rPr>
          <w:sz w:val="20"/>
        </w:rPr>
        <w:t xml:space="preserve"> </w:t>
      </w:r>
      <w:r w:rsidR="002F74BA" w:rsidRPr="00762ED9">
        <w:rPr>
          <w:sz w:val="20"/>
        </w:rPr>
        <w:t>use?</w:t>
      </w:r>
    </w:p>
    <w:p w:rsidR="00F23DE5" w:rsidRPr="00762ED9" w:rsidRDefault="00B44445" w:rsidP="00CF71FE">
      <w:pPr>
        <w:pStyle w:val="BodyText2"/>
        <w:spacing w:line="276" w:lineRule="auto"/>
        <w:ind w:left="0"/>
        <w:rPr>
          <w:color w:val="auto"/>
          <w:sz w:val="20"/>
        </w:rPr>
      </w:pPr>
      <w:r w:rsidRPr="00762ED9">
        <w:rPr>
          <w:color w:val="auto"/>
          <w:sz w:val="20"/>
        </w:rPr>
        <w:t>The implementation strategy will identify the organisations responsible for delivering on their parts of the programme, and will give direction to the criticality of each element to achieving the SMART investment objectives.</w:t>
      </w:r>
    </w:p>
    <w:p w:rsidR="005372F9" w:rsidRPr="00762ED9" w:rsidRDefault="00B44445" w:rsidP="00FB4173">
      <w:pPr>
        <w:pStyle w:val="BodyText2"/>
        <w:spacing w:line="276" w:lineRule="auto"/>
        <w:ind w:left="0"/>
        <w:rPr>
          <w:color w:val="auto"/>
          <w:sz w:val="20"/>
        </w:rPr>
      </w:pPr>
      <w:r w:rsidRPr="00762ED9">
        <w:rPr>
          <w:color w:val="auto"/>
          <w:sz w:val="20"/>
        </w:rPr>
        <w:t xml:space="preserve">The implementation strategy should also consider how the SMART investment objectives will be reviewed after delivery of each activity in the programme. There may be no need to pursue parts of the programme if after </w:t>
      </w:r>
      <w:proofErr w:type="gramStart"/>
      <w:r w:rsidRPr="00762ED9">
        <w:rPr>
          <w:color w:val="auto"/>
          <w:sz w:val="20"/>
        </w:rPr>
        <w:t>review</w:t>
      </w:r>
      <w:r w:rsidR="00FB4173" w:rsidRPr="00762ED9">
        <w:rPr>
          <w:color w:val="auto"/>
          <w:sz w:val="20"/>
        </w:rPr>
        <w:t>,</w:t>
      </w:r>
      <w:proofErr w:type="gramEnd"/>
      <w:r w:rsidRPr="00762ED9">
        <w:rPr>
          <w:color w:val="auto"/>
          <w:sz w:val="20"/>
        </w:rPr>
        <w:t xml:space="preserve"> a few of the activities have delivered the majority of the outcomes and benefits. This could also then result in a change in the trigger points for when further activities in</w:t>
      </w:r>
      <w:r w:rsidR="00FB4173" w:rsidRPr="00762ED9">
        <w:rPr>
          <w:color w:val="auto"/>
          <w:sz w:val="20"/>
        </w:rPr>
        <w:t xml:space="preserve"> the programme may be required.</w:t>
      </w:r>
    </w:p>
    <w:p w:rsidR="00514537" w:rsidRDefault="00514537">
      <w:pPr>
        <w:rPr>
          <w:color w:val="212121"/>
        </w:rPr>
      </w:pPr>
      <w:r>
        <w:br w:type="page"/>
      </w:r>
    </w:p>
    <w:p w:rsidR="005372F9" w:rsidRPr="00762ED9" w:rsidRDefault="00FB4173" w:rsidP="00762ED9">
      <w:pPr>
        <w:pStyle w:val="Heading2"/>
        <w:spacing w:before="0" w:after="480" w:line="280" w:lineRule="atLeast"/>
        <w:rPr>
          <w:sz w:val="40"/>
          <w:szCs w:val="28"/>
        </w:rPr>
      </w:pPr>
      <w:bookmarkStart w:id="164" w:name="_Toc336355063"/>
      <w:bookmarkStart w:id="165" w:name="_Toc339893421"/>
      <w:bookmarkStart w:id="166" w:name="_Toc412723422"/>
      <w:bookmarkStart w:id="167" w:name="_Toc450200160"/>
      <w:r w:rsidRPr="00762ED9">
        <w:rPr>
          <w:sz w:val="40"/>
          <w:szCs w:val="28"/>
        </w:rPr>
        <w:t>Recommended programme</w:t>
      </w:r>
      <w:r w:rsidR="00691F22" w:rsidRPr="00762ED9">
        <w:rPr>
          <w:sz w:val="40"/>
          <w:szCs w:val="28"/>
        </w:rPr>
        <w:t xml:space="preserve"> – </w:t>
      </w:r>
      <w:bookmarkEnd w:id="164"/>
      <w:bookmarkEnd w:id="165"/>
      <w:bookmarkEnd w:id="166"/>
      <w:r w:rsidRPr="00762ED9">
        <w:rPr>
          <w:sz w:val="40"/>
          <w:szCs w:val="28"/>
        </w:rPr>
        <w:t>assessment</w:t>
      </w:r>
      <w:bookmarkEnd w:id="167"/>
    </w:p>
    <w:p w:rsidR="005372F9" w:rsidRPr="00762ED9" w:rsidRDefault="005372F9" w:rsidP="005521A7">
      <w:pPr>
        <w:pStyle w:val="BodyText0"/>
        <w:widowControl w:val="0"/>
        <w:spacing w:line="276" w:lineRule="auto"/>
        <w:ind w:left="0"/>
        <w:rPr>
          <w:sz w:val="20"/>
          <w:szCs w:val="18"/>
        </w:rPr>
      </w:pPr>
      <w:r w:rsidRPr="00762ED9">
        <w:rPr>
          <w:sz w:val="20"/>
          <w:szCs w:val="18"/>
        </w:rPr>
        <w:t xml:space="preserve">The assessment of the recommended programme identifies all the significant impacts of the programme, and the resulting value for money, to fulfil </w:t>
      </w:r>
      <w:r w:rsidR="00FB4173" w:rsidRPr="00762ED9">
        <w:rPr>
          <w:sz w:val="20"/>
          <w:szCs w:val="18"/>
        </w:rPr>
        <w:t xml:space="preserve">the </w:t>
      </w:r>
      <w:r w:rsidRPr="00762ED9">
        <w:rPr>
          <w:sz w:val="20"/>
          <w:szCs w:val="18"/>
        </w:rPr>
        <w:t>A</w:t>
      </w:r>
      <w:r w:rsidR="00FB4173" w:rsidRPr="00762ED9">
        <w:rPr>
          <w:sz w:val="20"/>
          <w:szCs w:val="18"/>
        </w:rPr>
        <w:t>gency</w:t>
      </w:r>
      <w:r w:rsidRPr="00762ED9">
        <w:rPr>
          <w:sz w:val="20"/>
          <w:szCs w:val="18"/>
        </w:rPr>
        <w:t xml:space="preserve">’s requirements for appraisal and demonstrating value for money. </w:t>
      </w:r>
      <w:r w:rsidR="00514537" w:rsidRPr="00762ED9">
        <w:rPr>
          <w:sz w:val="20"/>
          <w:szCs w:val="18"/>
        </w:rPr>
        <w:t>It draws on the summary of the assessment of all programmes presented in section 6.3 but is not a repetition, rather a more fulsome report, commensurate with a recommended programme, drawing on more detailed supporting information.</w:t>
      </w:r>
    </w:p>
    <w:p w:rsidR="005372F9" w:rsidRPr="00762ED9" w:rsidRDefault="005372F9" w:rsidP="005521A7">
      <w:pPr>
        <w:pStyle w:val="BodyText0"/>
        <w:widowControl w:val="0"/>
        <w:spacing w:line="276" w:lineRule="auto"/>
        <w:ind w:left="0"/>
        <w:rPr>
          <w:sz w:val="20"/>
          <w:szCs w:val="18"/>
        </w:rPr>
      </w:pPr>
      <w:r w:rsidRPr="00762ED9">
        <w:rPr>
          <w:sz w:val="20"/>
          <w:szCs w:val="18"/>
        </w:rPr>
        <w:t xml:space="preserve">In line with </w:t>
      </w:r>
      <w:r w:rsidR="00514537" w:rsidRPr="00762ED9">
        <w:rPr>
          <w:sz w:val="20"/>
          <w:szCs w:val="18"/>
        </w:rPr>
        <w:t xml:space="preserve">the </w:t>
      </w:r>
      <w:r w:rsidRPr="00762ED9">
        <w:rPr>
          <w:sz w:val="20"/>
          <w:szCs w:val="18"/>
        </w:rPr>
        <w:t>T</w:t>
      </w:r>
      <w:r w:rsidR="00FB4173" w:rsidRPr="00762ED9">
        <w:rPr>
          <w:sz w:val="20"/>
          <w:szCs w:val="18"/>
        </w:rPr>
        <w:t xml:space="preserve">ransport </w:t>
      </w:r>
      <w:r w:rsidRPr="00762ED9">
        <w:rPr>
          <w:sz w:val="20"/>
          <w:szCs w:val="18"/>
        </w:rPr>
        <w:t>A</w:t>
      </w:r>
      <w:r w:rsidR="00FB4173" w:rsidRPr="00762ED9">
        <w:rPr>
          <w:sz w:val="20"/>
          <w:szCs w:val="18"/>
        </w:rPr>
        <w:t>gency</w:t>
      </w:r>
      <w:r w:rsidRPr="00762ED9">
        <w:rPr>
          <w:sz w:val="20"/>
          <w:szCs w:val="18"/>
        </w:rPr>
        <w:t xml:space="preserve">’s appraisal requirements, the impacts considered are not limited to those directly impacting on the measured economy, </w:t>
      </w:r>
      <w:r w:rsidR="00FB4173" w:rsidRPr="00762ED9">
        <w:rPr>
          <w:sz w:val="20"/>
          <w:szCs w:val="18"/>
        </w:rPr>
        <w:t>or</w:t>
      </w:r>
      <w:r w:rsidRPr="00762ED9">
        <w:rPr>
          <w:sz w:val="20"/>
          <w:szCs w:val="18"/>
        </w:rPr>
        <w:t xml:space="preserve"> to those which can be monetised. The economic, environmental, social and distributional impacts of a programme are all examined, using predominantly qualitative information with quantitative and monetised information where this is available.</w:t>
      </w:r>
      <w:r w:rsidR="00DB6FF2" w:rsidRPr="00762ED9">
        <w:rPr>
          <w:sz w:val="20"/>
          <w:szCs w:val="18"/>
        </w:rPr>
        <w:t xml:space="preserve"> </w:t>
      </w:r>
      <w:r w:rsidRPr="00762ED9">
        <w:rPr>
          <w:sz w:val="20"/>
          <w:szCs w:val="18"/>
        </w:rPr>
        <w:t xml:space="preserve">In assessing value for money, all of these are consolidated to determine the extent to which a programme’s benefits outweigh its costs. </w:t>
      </w:r>
    </w:p>
    <w:p w:rsidR="005372F9" w:rsidRPr="00762ED9" w:rsidRDefault="005372F9" w:rsidP="005521A7">
      <w:pPr>
        <w:pStyle w:val="BodyText0"/>
        <w:widowControl w:val="0"/>
        <w:spacing w:line="276" w:lineRule="auto"/>
        <w:ind w:left="0"/>
        <w:rPr>
          <w:sz w:val="20"/>
          <w:szCs w:val="18"/>
        </w:rPr>
      </w:pPr>
      <w:r w:rsidRPr="00762ED9">
        <w:rPr>
          <w:sz w:val="20"/>
          <w:szCs w:val="18"/>
        </w:rPr>
        <w:t>The T</w:t>
      </w:r>
      <w:r w:rsidR="00FB4173" w:rsidRPr="00762ED9">
        <w:rPr>
          <w:sz w:val="20"/>
          <w:szCs w:val="18"/>
        </w:rPr>
        <w:t xml:space="preserve">ransport </w:t>
      </w:r>
      <w:r w:rsidRPr="00762ED9">
        <w:rPr>
          <w:sz w:val="20"/>
          <w:szCs w:val="18"/>
        </w:rPr>
        <w:t>A</w:t>
      </w:r>
      <w:r w:rsidR="00FB4173" w:rsidRPr="00762ED9">
        <w:rPr>
          <w:sz w:val="20"/>
          <w:szCs w:val="18"/>
        </w:rPr>
        <w:t>gency</w:t>
      </w:r>
      <w:r w:rsidRPr="00762ED9">
        <w:rPr>
          <w:sz w:val="20"/>
          <w:szCs w:val="18"/>
        </w:rPr>
        <w:t xml:space="preserve"> will ask what economic, environmental, social and distributional impacts a programme is expected to have, and whether these have been estimated in line with </w:t>
      </w:r>
      <w:r w:rsidR="00FB4173" w:rsidRPr="00762ED9">
        <w:rPr>
          <w:sz w:val="20"/>
          <w:szCs w:val="18"/>
        </w:rPr>
        <w:t xml:space="preserve">the current best practice and </w:t>
      </w:r>
      <w:r w:rsidRPr="00762ED9">
        <w:rPr>
          <w:sz w:val="20"/>
          <w:szCs w:val="18"/>
        </w:rPr>
        <w:t>A</w:t>
      </w:r>
      <w:r w:rsidR="00FB4173" w:rsidRPr="00762ED9">
        <w:rPr>
          <w:sz w:val="20"/>
          <w:szCs w:val="18"/>
        </w:rPr>
        <w:t>gency</w:t>
      </w:r>
      <w:r w:rsidRPr="00762ED9">
        <w:rPr>
          <w:sz w:val="20"/>
          <w:szCs w:val="18"/>
        </w:rPr>
        <w:t xml:space="preserve"> guidance.</w:t>
      </w:r>
      <w:r w:rsidR="00DB6FF2" w:rsidRPr="00762ED9">
        <w:rPr>
          <w:sz w:val="20"/>
          <w:szCs w:val="18"/>
        </w:rPr>
        <w:t xml:space="preserve"> </w:t>
      </w:r>
      <w:r w:rsidRPr="00762ED9">
        <w:rPr>
          <w:sz w:val="20"/>
          <w:szCs w:val="18"/>
        </w:rPr>
        <w:t>It will also ask how strong the resulting value for money is expected t</w:t>
      </w:r>
      <w:r w:rsidR="00FB4173" w:rsidRPr="00762ED9">
        <w:rPr>
          <w:sz w:val="20"/>
          <w:szCs w:val="18"/>
        </w:rPr>
        <w:t>o be.</w:t>
      </w:r>
    </w:p>
    <w:p w:rsidR="005372F9" w:rsidRPr="00762ED9" w:rsidRDefault="005372F9" w:rsidP="005521A7">
      <w:pPr>
        <w:pStyle w:val="BodyText0"/>
        <w:widowControl w:val="0"/>
        <w:spacing w:line="276" w:lineRule="auto"/>
        <w:ind w:left="0"/>
        <w:rPr>
          <w:sz w:val="20"/>
          <w:szCs w:val="18"/>
        </w:rPr>
      </w:pPr>
      <w:r w:rsidRPr="00762ED9">
        <w:rPr>
          <w:sz w:val="20"/>
          <w:szCs w:val="18"/>
        </w:rPr>
        <w:t xml:space="preserve">The questions likely to be asked by an investor include: </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How does the recommended programme contribute to key</w:t>
      </w:r>
      <w:r w:rsidR="00F23DE5" w:rsidRPr="00762ED9">
        <w:rPr>
          <w:sz w:val="20"/>
          <w:szCs w:val="18"/>
        </w:rPr>
        <w:t xml:space="preserve"> SMART investment</w:t>
      </w:r>
      <w:r w:rsidRPr="00762ED9">
        <w:rPr>
          <w:sz w:val="20"/>
          <w:szCs w:val="18"/>
        </w:rPr>
        <w:t xml:space="preserve"> objectives, including wider transport and government objectives? </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 xml:space="preserve">What will constitute success for the programme, and how will it be measured? Is there a clear logic model for how the outcomes will be achieved? What wider impacts will the project have? </w:t>
      </w:r>
    </w:p>
    <w:p w:rsidR="005372F9" w:rsidRPr="00762ED9" w:rsidRDefault="005372F9" w:rsidP="005521A7">
      <w:pPr>
        <w:pStyle w:val="BodyText0"/>
        <w:widowControl w:val="0"/>
        <w:spacing w:line="276" w:lineRule="auto"/>
        <w:ind w:left="0"/>
        <w:rPr>
          <w:sz w:val="20"/>
          <w:szCs w:val="18"/>
        </w:rPr>
      </w:pPr>
      <w:r w:rsidRPr="00762ED9">
        <w:rPr>
          <w:sz w:val="20"/>
          <w:szCs w:val="18"/>
        </w:rPr>
        <w:t>This section assesses the performance of the recommended programme against three key criteria:</w:t>
      </w:r>
    </w:p>
    <w:p w:rsidR="005372F9" w:rsidRPr="00762ED9" w:rsidRDefault="00FB4173" w:rsidP="005521A7">
      <w:pPr>
        <w:pStyle w:val="Bullets"/>
        <w:widowControl w:val="0"/>
        <w:spacing w:line="276" w:lineRule="auto"/>
        <w:ind w:left="709" w:hanging="425"/>
        <w:contextualSpacing/>
        <w:rPr>
          <w:sz w:val="20"/>
          <w:szCs w:val="18"/>
        </w:rPr>
      </w:pPr>
      <w:r w:rsidRPr="00762ED9">
        <w:rPr>
          <w:sz w:val="20"/>
          <w:szCs w:val="18"/>
        </w:rPr>
        <w:t>Programme o</w:t>
      </w:r>
      <w:r w:rsidR="005372F9" w:rsidRPr="00762ED9">
        <w:rPr>
          <w:sz w:val="20"/>
          <w:szCs w:val="18"/>
        </w:rPr>
        <w:t>utcomes</w:t>
      </w:r>
      <w:r w:rsidRPr="00762ED9">
        <w:rPr>
          <w:sz w:val="20"/>
          <w:szCs w:val="18"/>
        </w:rPr>
        <w:t>;</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 xml:space="preserve">Programme </w:t>
      </w:r>
      <w:r w:rsidR="00FB4173" w:rsidRPr="00762ED9">
        <w:rPr>
          <w:sz w:val="20"/>
          <w:szCs w:val="18"/>
        </w:rPr>
        <w:t>r</w:t>
      </w:r>
      <w:r w:rsidRPr="00762ED9">
        <w:rPr>
          <w:sz w:val="20"/>
          <w:szCs w:val="18"/>
        </w:rPr>
        <w:t>isks</w:t>
      </w:r>
      <w:r w:rsidR="00FB4173" w:rsidRPr="00762ED9">
        <w:rPr>
          <w:sz w:val="20"/>
          <w:szCs w:val="18"/>
        </w:rPr>
        <w:t>; and</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 xml:space="preserve">Value for </w:t>
      </w:r>
      <w:r w:rsidR="00FB4173" w:rsidRPr="00762ED9">
        <w:rPr>
          <w:sz w:val="20"/>
          <w:szCs w:val="18"/>
        </w:rPr>
        <w:t>m</w:t>
      </w:r>
      <w:r w:rsidRPr="00762ED9">
        <w:rPr>
          <w:sz w:val="20"/>
          <w:szCs w:val="18"/>
        </w:rPr>
        <w:t>oney</w:t>
      </w:r>
      <w:r w:rsidR="00FB4173" w:rsidRPr="00762ED9">
        <w:rPr>
          <w:sz w:val="20"/>
          <w:szCs w:val="18"/>
        </w:rPr>
        <w:t>.</w:t>
      </w:r>
    </w:p>
    <w:p w:rsidR="005372F9" w:rsidRPr="00762ED9" w:rsidRDefault="005372F9" w:rsidP="005521A7">
      <w:pPr>
        <w:pStyle w:val="BodyText0"/>
        <w:widowControl w:val="0"/>
        <w:spacing w:line="276" w:lineRule="auto"/>
        <w:ind w:left="0"/>
        <w:rPr>
          <w:sz w:val="20"/>
          <w:szCs w:val="18"/>
        </w:rPr>
      </w:pPr>
      <w:r w:rsidRPr="00762ED9">
        <w:rPr>
          <w:sz w:val="20"/>
          <w:szCs w:val="18"/>
        </w:rPr>
        <w:t>A summary of performance again</w:t>
      </w:r>
      <w:r w:rsidR="00762ED9" w:rsidRPr="00762ED9">
        <w:rPr>
          <w:sz w:val="20"/>
          <w:szCs w:val="18"/>
        </w:rPr>
        <w:t>st the above criteria is given.</w:t>
      </w:r>
    </w:p>
    <w:p w:rsidR="005372F9" w:rsidRPr="00762ED9" w:rsidRDefault="005372F9" w:rsidP="00762ED9">
      <w:pPr>
        <w:pStyle w:val="Heading3"/>
        <w:ind w:left="924" w:hanging="924"/>
        <w:rPr>
          <w:sz w:val="32"/>
          <w:szCs w:val="26"/>
        </w:rPr>
      </w:pPr>
      <w:bookmarkStart w:id="168" w:name="_Toc339893422"/>
      <w:bookmarkStart w:id="169" w:name="_Toc412723423"/>
      <w:bookmarkStart w:id="170" w:name="_Toc419705408"/>
      <w:bookmarkStart w:id="171" w:name="_Toc450200161"/>
      <w:r w:rsidRPr="00762ED9">
        <w:rPr>
          <w:sz w:val="32"/>
          <w:szCs w:val="26"/>
        </w:rPr>
        <w:t>P</w:t>
      </w:r>
      <w:bookmarkEnd w:id="168"/>
      <w:bookmarkEnd w:id="169"/>
      <w:bookmarkEnd w:id="170"/>
      <w:r w:rsidR="00FB4173" w:rsidRPr="00762ED9">
        <w:rPr>
          <w:sz w:val="32"/>
          <w:szCs w:val="26"/>
        </w:rPr>
        <w:t>rogramme outcomes</w:t>
      </w:r>
      <w:bookmarkEnd w:id="171"/>
      <w:r w:rsidRPr="00762ED9">
        <w:rPr>
          <w:sz w:val="32"/>
          <w:szCs w:val="26"/>
        </w:rPr>
        <w:t xml:space="preserve"> </w:t>
      </w:r>
    </w:p>
    <w:p w:rsidR="005372F9" w:rsidRPr="00762ED9" w:rsidRDefault="005372F9" w:rsidP="005521A7">
      <w:pPr>
        <w:pStyle w:val="BodyText0"/>
        <w:widowControl w:val="0"/>
        <w:spacing w:line="276" w:lineRule="auto"/>
        <w:ind w:left="0"/>
        <w:rPr>
          <w:sz w:val="20"/>
          <w:szCs w:val="18"/>
        </w:rPr>
      </w:pPr>
      <w:r w:rsidRPr="00762ED9">
        <w:rPr>
          <w:sz w:val="20"/>
          <w:szCs w:val="18"/>
        </w:rPr>
        <w:t>How will the recommended programme meet the desired project outcomes?</w:t>
      </w:r>
      <w:r w:rsidR="00DB6FF2" w:rsidRPr="00762ED9">
        <w:rPr>
          <w:sz w:val="20"/>
          <w:szCs w:val="18"/>
        </w:rPr>
        <w:t xml:space="preserve"> </w:t>
      </w:r>
      <w:r w:rsidRPr="00762ED9">
        <w:rPr>
          <w:sz w:val="20"/>
          <w:szCs w:val="18"/>
        </w:rPr>
        <w:t>Which programme items make the greates</w:t>
      </w:r>
      <w:r w:rsidR="0063483B" w:rsidRPr="00762ED9">
        <w:rPr>
          <w:sz w:val="20"/>
          <w:szCs w:val="18"/>
        </w:rPr>
        <w:t>t contributions to the outcomes?</w:t>
      </w:r>
      <w:r w:rsidR="00DB6FF2" w:rsidRPr="00762ED9">
        <w:rPr>
          <w:sz w:val="20"/>
          <w:szCs w:val="18"/>
        </w:rPr>
        <w:t xml:space="preserve"> </w:t>
      </w:r>
      <w:r w:rsidRPr="00762ED9">
        <w:rPr>
          <w:sz w:val="20"/>
          <w:szCs w:val="18"/>
        </w:rPr>
        <w:t>What is the distribution of outcomes between stakeholders accountable fo</w:t>
      </w:r>
      <w:r w:rsidR="0063483B" w:rsidRPr="00762ED9">
        <w:rPr>
          <w:sz w:val="20"/>
          <w:szCs w:val="18"/>
        </w:rPr>
        <w:t>r delivery of programme outputs?</w:t>
      </w:r>
    </w:p>
    <w:p w:rsidR="005372F9" w:rsidRPr="00762ED9" w:rsidRDefault="005372F9" w:rsidP="005521A7">
      <w:pPr>
        <w:pStyle w:val="BodyText0"/>
        <w:widowControl w:val="0"/>
        <w:spacing w:line="276" w:lineRule="auto"/>
        <w:ind w:left="0"/>
        <w:rPr>
          <w:sz w:val="20"/>
          <w:szCs w:val="18"/>
        </w:rPr>
      </w:pPr>
      <w:r w:rsidRPr="00762ED9">
        <w:rPr>
          <w:sz w:val="20"/>
          <w:szCs w:val="18"/>
        </w:rPr>
        <w:t>Does the programme meet all of the specific outcomes?</w:t>
      </w:r>
      <w:r w:rsidR="00DB6FF2" w:rsidRPr="00762ED9">
        <w:rPr>
          <w:sz w:val="20"/>
          <w:szCs w:val="18"/>
        </w:rPr>
        <w:t xml:space="preserve"> </w:t>
      </w:r>
      <w:r w:rsidRPr="00762ED9">
        <w:rPr>
          <w:sz w:val="20"/>
          <w:szCs w:val="18"/>
        </w:rPr>
        <w:t>How certain are we of achieving these outcomes?</w:t>
      </w:r>
    </w:p>
    <w:p w:rsidR="005372F9" w:rsidRPr="00762ED9" w:rsidRDefault="00A71DAE" w:rsidP="00762ED9">
      <w:pPr>
        <w:pStyle w:val="Heading3"/>
        <w:ind w:left="924" w:hanging="924"/>
        <w:rPr>
          <w:sz w:val="32"/>
          <w:szCs w:val="26"/>
        </w:rPr>
      </w:pPr>
      <w:bookmarkStart w:id="172" w:name="_Toc450200162"/>
      <w:r w:rsidRPr="00762ED9">
        <w:rPr>
          <w:sz w:val="32"/>
          <w:szCs w:val="26"/>
        </w:rPr>
        <w:t>P</w:t>
      </w:r>
      <w:r w:rsidR="00A82411" w:rsidRPr="00762ED9">
        <w:rPr>
          <w:sz w:val="32"/>
          <w:szCs w:val="26"/>
        </w:rPr>
        <w:t>rogramme risk</w:t>
      </w:r>
      <w:bookmarkEnd w:id="172"/>
    </w:p>
    <w:p w:rsidR="005372F9" w:rsidRPr="00762ED9" w:rsidRDefault="005372F9" w:rsidP="005521A7">
      <w:pPr>
        <w:pStyle w:val="BodyText0"/>
        <w:widowControl w:val="0"/>
        <w:spacing w:line="276" w:lineRule="auto"/>
        <w:ind w:left="0"/>
        <w:rPr>
          <w:sz w:val="20"/>
          <w:szCs w:val="18"/>
        </w:rPr>
      </w:pPr>
      <w:r w:rsidRPr="00762ED9">
        <w:rPr>
          <w:sz w:val="20"/>
          <w:szCs w:val="18"/>
        </w:rPr>
        <w:t>This section considers the risks associated with the programme.</w:t>
      </w:r>
      <w:r w:rsidR="00DB6FF2" w:rsidRPr="00762ED9">
        <w:rPr>
          <w:sz w:val="20"/>
          <w:szCs w:val="18"/>
        </w:rPr>
        <w:t xml:space="preserve"> </w:t>
      </w:r>
      <w:r w:rsidRPr="00762ED9">
        <w:rPr>
          <w:sz w:val="20"/>
          <w:szCs w:val="18"/>
        </w:rPr>
        <w:t>These can be broken down into the key risk areas such as:</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Technical</w:t>
      </w:r>
      <w:r w:rsidR="00A82411" w:rsidRPr="00762ED9">
        <w:rPr>
          <w:sz w:val="20"/>
          <w:szCs w:val="18"/>
        </w:rPr>
        <w:t xml:space="preserve">; </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Operational</w:t>
      </w:r>
      <w:r w:rsidR="00A82411" w:rsidRPr="00762ED9">
        <w:rPr>
          <w:sz w:val="20"/>
          <w:szCs w:val="18"/>
        </w:rPr>
        <w:t>;</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Financial</w:t>
      </w:r>
      <w:r w:rsidR="00A82411" w:rsidRPr="00762ED9">
        <w:rPr>
          <w:sz w:val="20"/>
          <w:szCs w:val="18"/>
        </w:rPr>
        <w:t>;</w:t>
      </w:r>
    </w:p>
    <w:p w:rsidR="005372F9" w:rsidRPr="00762ED9" w:rsidRDefault="005372F9" w:rsidP="005521A7">
      <w:pPr>
        <w:pStyle w:val="Bullets"/>
        <w:widowControl w:val="0"/>
        <w:spacing w:line="276" w:lineRule="auto"/>
        <w:ind w:left="709" w:hanging="425"/>
        <w:contextualSpacing/>
        <w:rPr>
          <w:sz w:val="20"/>
          <w:szCs w:val="18"/>
        </w:rPr>
      </w:pPr>
      <w:r w:rsidRPr="00762ED9">
        <w:rPr>
          <w:sz w:val="20"/>
          <w:szCs w:val="18"/>
        </w:rPr>
        <w:t>Stakeholder/Public</w:t>
      </w:r>
      <w:r w:rsidR="00A82411" w:rsidRPr="00762ED9">
        <w:rPr>
          <w:sz w:val="20"/>
          <w:szCs w:val="18"/>
        </w:rPr>
        <w:t>;</w:t>
      </w:r>
    </w:p>
    <w:p w:rsidR="00354AB7" w:rsidRPr="00762ED9" w:rsidRDefault="00354AB7" w:rsidP="005521A7">
      <w:pPr>
        <w:pStyle w:val="Bullets"/>
        <w:widowControl w:val="0"/>
        <w:spacing w:line="276" w:lineRule="auto"/>
        <w:ind w:left="709" w:hanging="425"/>
        <w:contextualSpacing/>
        <w:rPr>
          <w:sz w:val="20"/>
          <w:szCs w:val="18"/>
        </w:rPr>
      </w:pPr>
      <w:r w:rsidRPr="00762ED9">
        <w:rPr>
          <w:sz w:val="20"/>
          <w:szCs w:val="18"/>
        </w:rPr>
        <w:t xml:space="preserve">Environmental and </w:t>
      </w:r>
      <w:r w:rsidR="00A82411" w:rsidRPr="00762ED9">
        <w:rPr>
          <w:sz w:val="20"/>
          <w:szCs w:val="18"/>
        </w:rPr>
        <w:t>s</w:t>
      </w:r>
      <w:r w:rsidRPr="00762ED9">
        <w:rPr>
          <w:sz w:val="20"/>
          <w:szCs w:val="18"/>
        </w:rPr>
        <w:t xml:space="preserve">ocial </w:t>
      </w:r>
      <w:r w:rsidR="00A82411" w:rsidRPr="00762ED9">
        <w:rPr>
          <w:sz w:val="20"/>
          <w:szCs w:val="18"/>
        </w:rPr>
        <w:t>r</w:t>
      </w:r>
      <w:r w:rsidRPr="00762ED9">
        <w:rPr>
          <w:sz w:val="20"/>
          <w:szCs w:val="18"/>
        </w:rPr>
        <w:t>esponsibility</w:t>
      </w:r>
      <w:r w:rsidR="00A82411" w:rsidRPr="00762ED9">
        <w:rPr>
          <w:sz w:val="20"/>
          <w:szCs w:val="18"/>
        </w:rPr>
        <w:t>;</w:t>
      </w:r>
    </w:p>
    <w:p w:rsidR="00354AB7" w:rsidRPr="00762ED9" w:rsidRDefault="00354AB7" w:rsidP="005521A7">
      <w:pPr>
        <w:pStyle w:val="Bullets"/>
        <w:widowControl w:val="0"/>
        <w:spacing w:line="276" w:lineRule="auto"/>
        <w:ind w:left="709" w:hanging="425"/>
        <w:contextualSpacing/>
        <w:rPr>
          <w:sz w:val="20"/>
          <w:szCs w:val="18"/>
        </w:rPr>
      </w:pPr>
      <w:r w:rsidRPr="00762ED9">
        <w:rPr>
          <w:sz w:val="20"/>
          <w:szCs w:val="18"/>
        </w:rPr>
        <w:t>Safety</w:t>
      </w:r>
      <w:r w:rsidR="00A82411" w:rsidRPr="00762ED9">
        <w:rPr>
          <w:sz w:val="20"/>
          <w:szCs w:val="18"/>
        </w:rPr>
        <w:t>; and</w:t>
      </w:r>
    </w:p>
    <w:p w:rsidR="00354AB7" w:rsidRPr="00762ED9" w:rsidRDefault="00354AB7" w:rsidP="005521A7">
      <w:pPr>
        <w:pStyle w:val="Bullets"/>
        <w:widowControl w:val="0"/>
        <w:spacing w:line="276" w:lineRule="auto"/>
        <w:ind w:left="709" w:hanging="425"/>
        <w:contextualSpacing/>
        <w:rPr>
          <w:sz w:val="20"/>
          <w:szCs w:val="18"/>
        </w:rPr>
      </w:pPr>
      <w:r w:rsidRPr="00762ED9">
        <w:rPr>
          <w:sz w:val="20"/>
          <w:szCs w:val="18"/>
        </w:rPr>
        <w:t>Economy</w:t>
      </w:r>
      <w:r w:rsidR="00A82411" w:rsidRPr="00762ED9">
        <w:rPr>
          <w:sz w:val="20"/>
          <w:szCs w:val="18"/>
        </w:rPr>
        <w:t>.</w:t>
      </w:r>
    </w:p>
    <w:p w:rsidR="008F6DD4" w:rsidRPr="00762ED9" w:rsidRDefault="00A71DAE" w:rsidP="00762ED9">
      <w:pPr>
        <w:pStyle w:val="Heading3"/>
        <w:ind w:left="924" w:hanging="924"/>
        <w:rPr>
          <w:sz w:val="32"/>
          <w:szCs w:val="26"/>
        </w:rPr>
      </w:pPr>
      <w:bookmarkStart w:id="173" w:name="_Toc450200163"/>
      <w:r w:rsidRPr="00762ED9">
        <w:rPr>
          <w:sz w:val="32"/>
          <w:szCs w:val="26"/>
        </w:rPr>
        <w:t>V</w:t>
      </w:r>
      <w:r w:rsidR="00A82411" w:rsidRPr="00762ED9">
        <w:rPr>
          <w:sz w:val="32"/>
          <w:szCs w:val="26"/>
        </w:rPr>
        <w:t>alue for money</w:t>
      </w:r>
      <w:bookmarkEnd w:id="173"/>
    </w:p>
    <w:p w:rsidR="008F6DD4" w:rsidRPr="00762ED9" w:rsidRDefault="008F6DD4" w:rsidP="005521A7">
      <w:pPr>
        <w:pStyle w:val="BodyText0"/>
        <w:widowControl w:val="0"/>
        <w:spacing w:line="276" w:lineRule="auto"/>
        <w:ind w:left="0"/>
        <w:rPr>
          <w:sz w:val="20"/>
          <w:szCs w:val="18"/>
        </w:rPr>
      </w:pPr>
      <w:r w:rsidRPr="00762ED9">
        <w:rPr>
          <w:sz w:val="20"/>
          <w:szCs w:val="18"/>
        </w:rPr>
        <w:t>This section will detail the results of the economic analysis.</w:t>
      </w:r>
      <w:r w:rsidR="00DB6FF2" w:rsidRPr="00762ED9">
        <w:rPr>
          <w:sz w:val="20"/>
          <w:szCs w:val="18"/>
        </w:rPr>
        <w:t xml:space="preserve"> </w:t>
      </w:r>
      <w:r w:rsidRPr="00762ED9">
        <w:rPr>
          <w:sz w:val="20"/>
          <w:szCs w:val="18"/>
        </w:rPr>
        <w:t>An indicative benefit cost analysis should be provided.</w:t>
      </w:r>
      <w:r w:rsidR="00DB6FF2" w:rsidRPr="00762ED9">
        <w:rPr>
          <w:sz w:val="20"/>
          <w:szCs w:val="18"/>
        </w:rPr>
        <w:t xml:space="preserve"> </w:t>
      </w:r>
      <w:r w:rsidRPr="00762ED9">
        <w:rPr>
          <w:sz w:val="20"/>
          <w:szCs w:val="18"/>
        </w:rPr>
        <w:t>Indicative BCR ranges should be calculated for activities</w:t>
      </w:r>
      <w:r w:rsidR="00A82411" w:rsidRPr="00762ED9">
        <w:rPr>
          <w:sz w:val="20"/>
          <w:szCs w:val="18"/>
        </w:rPr>
        <w:t>,</w:t>
      </w:r>
      <w:r w:rsidR="00103488" w:rsidRPr="00762ED9">
        <w:rPr>
          <w:sz w:val="20"/>
          <w:szCs w:val="18"/>
        </w:rPr>
        <w:t xml:space="preserve"> and the programme as a whole.</w:t>
      </w:r>
    </w:p>
    <w:p w:rsidR="008F6DD4" w:rsidRPr="00762ED9" w:rsidRDefault="00A71DAE" w:rsidP="00762ED9">
      <w:pPr>
        <w:pStyle w:val="Heading3"/>
        <w:ind w:left="924" w:hanging="924"/>
        <w:rPr>
          <w:sz w:val="32"/>
          <w:szCs w:val="26"/>
        </w:rPr>
      </w:pPr>
      <w:bookmarkStart w:id="174" w:name="_Toc450200164"/>
      <w:r w:rsidRPr="00762ED9">
        <w:rPr>
          <w:sz w:val="32"/>
          <w:szCs w:val="26"/>
        </w:rPr>
        <w:t>S</w:t>
      </w:r>
      <w:r w:rsidR="00A82411" w:rsidRPr="00762ED9">
        <w:rPr>
          <w:sz w:val="32"/>
          <w:szCs w:val="26"/>
        </w:rPr>
        <w:t>ensitivity analysis</w:t>
      </w:r>
      <w:bookmarkEnd w:id="174"/>
    </w:p>
    <w:p w:rsidR="008F6DD4" w:rsidRPr="00762ED9" w:rsidRDefault="008F6DD4" w:rsidP="005521A7">
      <w:pPr>
        <w:pStyle w:val="BodyText0"/>
        <w:widowControl w:val="0"/>
        <w:spacing w:line="276" w:lineRule="auto"/>
        <w:ind w:left="0"/>
        <w:rPr>
          <w:sz w:val="20"/>
          <w:szCs w:val="18"/>
        </w:rPr>
      </w:pPr>
      <w:r w:rsidRPr="00762ED9">
        <w:rPr>
          <w:sz w:val="20"/>
          <w:szCs w:val="18"/>
        </w:rPr>
        <w:t>The forecasting of future costs and benefits at the programme level will involve a degree of uncertainty and the economic analysis will be sensitive to the assumptions or predict</w:t>
      </w:r>
      <w:r w:rsidR="00103488" w:rsidRPr="00762ED9">
        <w:rPr>
          <w:sz w:val="20"/>
          <w:szCs w:val="18"/>
        </w:rPr>
        <w:t>ions inherent in the analysis.</w:t>
      </w:r>
    </w:p>
    <w:p w:rsidR="008F6DD4" w:rsidRPr="00762ED9" w:rsidRDefault="008F6DD4" w:rsidP="005521A7">
      <w:pPr>
        <w:pStyle w:val="BodyText0"/>
        <w:widowControl w:val="0"/>
        <w:spacing w:line="276" w:lineRule="auto"/>
        <w:ind w:left="0"/>
        <w:rPr>
          <w:sz w:val="20"/>
          <w:szCs w:val="18"/>
        </w:rPr>
      </w:pPr>
      <w:r w:rsidRPr="00762ED9">
        <w:rPr>
          <w:sz w:val="20"/>
          <w:szCs w:val="18"/>
        </w:rPr>
        <w:t>Two types of uncertainty may occur: the first relating to the size or extent of costs or benefits, such as variations in construction, maintenance or operating costs</w:t>
      </w:r>
      <w:r w:rsidR="00A82411" w:rsidRPr="00762ED9">
        <w:rPr>
          <w:sz w:val="20"/>
          <w:szCs w:val="18"/>
        </w:rPr>
        <w:t>,</w:t>
      </w:r>
      <w:r w:rsidRPr="00762ED9">
        <w:rPr>
          <w:sz w:val="20"/>
          <w:szCs w:val="18"/>
        </w:rPr>
        <w:t xml:space="preserve"> or predicted traffi</w:t>
      </w:r>
      <w:r w:rsidR="005676B9" w:rsidRPr="00762ED9">
        <w:rPr>
          <w:sz w:val="20"/>
          <w:szCs w:val="18"/>
        </w:rPr>
        <w:t>c flows not eventuating and the</w:t>
      </w:r>
      <w:r w:rsidRPr="00762ED9">
        <w:rPr>
          <w:sz w:val="20"/>
          <w:szCs w:val="18"/>
        </w:rPr>
        <w:t xml:space="preserve"> other relating to the timing and scale of unpredictable events.</w:t>
      </w:r>
    </w:p>
    <w:p w:rsidR="008F6DD4" w:rsidRPr="00762ED9" w:rsidRDefault="008F6DD4" w:rsidP="005521A7">
      <w:pPr>
        <w:pStyle w:val="BodyText0"/>
        <w:widowControl w:val="0"/>
        <w:spacing w:line="276" w:lineRule="auto"/>
        <w:ind w:left="0"/>
        <w:rPr>
          <w:sz w:val="20"/>
          <w:szCs w:val="18"/>
        </w:rPr>
      </w:pPr>
      <w:r w:rsidRPr="00762ED9">
        <w:rPr>
          <w:sz w:val="20"/>
          <w:szCs w:val="18"/>
        </w:rPr>
        <w:t>Summarise the sensitivity analysis undertaken</w:t>
      </w:r>
      <w:r w:rsidR="00DF0A7F" w:rsidRPr="00762ED9">
        <w:rPr>
          <w:sz w:val="20"/>
          <w:szCs w:val="18"/>
        </w:rPr>
        <w:t>,</w:t>
      </w:r>
      <w:r w:rsidRPr="00762ED9">
        <w:rPr>
          <w:sz w:val="20"/>
          <w:szCs w:val="18"/>
        </w:rPr>
        <w:t xml:space="preserve"> what variables have been examined</w:t>
      </w:r>
      <w:r w:rsidR="00DF0A7F" w:rsidRPr="00762ED9">
        <w:rPr>
          <w:sz w:val="20"/>
          <w:szCs w:val="18"/>
        </w:rPr>
        <w:t>,</w:t>
      </w:r>
      <w:r w:rsidRPr="00762ED9">
        <w:rPr>
          <w:sz w:val="20"/>
          <w:szCs w:val="18"/>
        </w:rPr>
        <w:t xml:space="preserve"> and what the impact</w:t>
      </w:r>
      <w:r w:rsidR="00603995" w:rsidRPr="00762ED9">
        <w:rPr>
          <w:sz w:val="20"/>
          <w:szCs w:val="18"/>
        </w:rPr>
        <w:t xml:space="preserve"> is</w:t>
      </w:r>
      <w:r w:rsidRPr="00762ED9">
        <w:rPr>
          <w:sz w:val="20"/>
          <w:szCs w:val="18"/>
        </w:rPr>
        <w:t xml:space="preserve"> on the programme BCR.</w:t>
      </w:r>
    </w:p>
    <w:p w:rsidR="008F6DD4" w:rsidRPr="00762ED9" w:rsidRDefault="00A82411" w:rsidP="00762ED9">
      <w:pPr>
        <w:pStyle w:val="Heading3"/>
        <w:ind w:left="924" w:hanging="924"/>
        <w:rPr>
          <w:sz w:val="32"/>
          <w:szCs w:val="26"/>
        </w:rPr>
      </w:pPr>
      <w:bookmarkStart w:id="175" w:name="_Toc450200165"/>
      <w:r w:rsidRPr="00762ED9">
        <w:rPr>
          <w:sz w:val="32"/>
          <w:szCs w:val="26"/>
        </w:rPr>
        <w:t>Assessment profile</w:t>
      </w:r>
      <w:bookmarkEnd w:id="175"/>
    </w:p>
    <w:p w:rsidR="00A82411" w:rsidRPr="00762ED9" w:rsidRDefault="008F6DD4" w:rsidP="005521A7">
      <w:pPr>
        <w:pStyle w:val="BodyText0"/>
        <w:widowControl w:val="0"/>
        <w:spacing w:line="276" w:lineRule="auto"/>
        <w:ind w:left="0"/>
        <w:rPr>
          <w:sz w:val="20"/>
          <w:szCs w:val="18"/>
        </w:rPr>
      </w:pPr>
      <w:r w:rsidRPr="00762ED9">
        <w:rPr>
          <w:sz w:val="20"/>
          <w:szCs w:val="18"/>
        </w:rPr>
        <w:t>The</w:t>
      </w:r>
      <w:r w:rsidR="00BB77EA" w:rsidRPr="00762ED9">
        <w:rPr>
          <w:sz w:val="20"/>
          <w:szCs w:val="18"/>
        </w:rPr>
        <w:t xml:space="preserve"> assessment profile for the</w:t>
      </w:r>
      <w:r w:rsidRPr="00762ED9">
        <w:rPr>
          <w:sz w:val="20"/>
          <w:szCs w:val="18"/>
        </w:rPr>
        <w:t xml:space="preserve"> programme </w:t>
      </w:r>
      <w:r w:rsidR="00BB77EA" w:rsidRPr="00762ED9">
        <w:rPr>
          <w:sz w:val="20"/>
          <w:szCs w:val="18"/>
        </w:rPr>
        <w:t>should be assessed</w:t>
      </w:r>
      <w:r w:rsidRPr="00762ED9">
        <w:rPr>
          <w:sz w:val="20"/>
          <w:szCs w:val="18"/>
        </w:rPr>
        <w:t xml:space="preserve"> using the latest NZ</w:t>
      </w:r>
      <w:r w:rsidR="00A82411" w:rsidRPr="00762ED9">
        <w:rPr>
          <w:sz w:val="20"/>
          <w:szCs w:val="18"/>
        </w:rPr>
        <w:t xml:space="preserve"> </w:t>
      </w:r>
      <w:r w:rsidRPr="00762ED9">
        <w:rPr>
          <w:sz w:val="20"/>
          <w:szCs w:val="18"/>
        </w:rPr>
        <w:t>T</w:t>
      </w:r>
      <w:r w:rsidR="00A82411" w:rsidRPr="00762ED9">
        <w:rPr>
          <w:sz w:val="20"/>
          <w:szCs w:val="18"/>
        </w:rPr>
        <w:t xml:space="preserve">ransport </w:t>
      </w:r>
      <w:r w:rsidRPr="00762ED9">
        <w:rPr>
          <w:sz w:val="20"/>
          <w:szCs w:val="18"/>
        </w:rPr>
        <w:t>A</w:t>
      </w:r>
      <w:r w:rsidR="00A82411" w:rsidRPr="00762ED9">
        <w:rPr>
          <w:sz w:val="20"/>
          <w:szCs w:val="18"/>
        </w:rPr>
        <w:t>gency</w:t>
      </w:r>
      <w:r w:rsidRPr="00762ED9">
        <w:rPr>
          <w:sz w:val="20"/>
          <w:szCs w:val="18"/>
        </w:rPr>
        <w:t xml:space="preserve"> Investment </w:t>
      </w:r>
      <w:r w:rsidR="00AB60F9" w:rsidRPr="00762ED9">
        <w:rPr>
          <w:sz w:val="20"/>
          <w:szCs w:val="18"/>
        </w:rPr>
        <w:t>Assessment Framework</w:t>
      </w:r>
      <w:r w:rsidRPr="00762ED9">
        <w:rPr>
          <w:sz w:val="20"/>
          <w:szCs w:val="18"/>
        </w:rPr>
        <w:t>.</w:t>
      </w:r>
      <w:r w:rsidR="00DB6FF2" w:rsidRPr="00762ED9">
        <w:rPr>
          <w:sz w:val="20"/>
          <w:szCs w:val="18"/>
        </w:rPr>
        <w:t xml:space="preserve"> </w:t>
      </w:r>
      <w:r w:rsidR="00AB60F9" w:rsidRPr="00762ED9">
        <w:rPr>
          <w:sz w:val="20"/>
          <w:szCs w:val="18"/>
        </w:rPr>
        <w:t>The guidance provided on the knowledge base should be your first point of reference for helping to determine your programme assessment profile.</w:t>
      </w:r>
      <w:r w:rsidR="00ED5E7A" w:rsidRPr="00762ED9">
        <w:rPr>
          <w:sz w:val="20"/>
          <w:szCs w:val="18"/>
        </w:rPr>
        <w:t xml:space="preserve"> The following link to the knowledge provides information for how the assessment profile should be determined </w:t>
      </w:r>
      <w:hyperlink r:id="rId24" w:history="1">
        <w:r w:rsidR="00ED5E7A" w:rsidRPr="00762ED9">
          <w:rPr>
            <w:rStyle w:val="Hyperlink"/>
            <w:sz w:val="20"/>
            <w:szCs w:val="18"/>
          </w:rPr>
          <w:t>https://www.pikb.co.nz/assessment-framework/support-through-the-business-case-approach/</w:t>
        </w:r>
      </w:hyperlink>
      <w:r w:rsidR="00ED5E7A" w:rsidRPr="00762ED9">
        <w:rPr>
          <w:sz w:val="20"/>
          <w:szCs w:val="18"/>
        </w:rPr>
        <w:t xml:space="preserve">. </w:t>
      </w:r>
    </w:p>
    <w:p w:rsidR="00ED5E7A" w:rsidRPr="00762ED9" w:rsidRDefault="00ED5E7A" w:rsidP="005521A7">
      <w:pPr>
        <w:pStyle w:val="BodyText0"/>
        <w:widowControl w:val="0"/>
        <w:spacing w:line="276" w:lineRule="auto"/>
        <w:ind w:left="0"/>
        <w:rPr>
          <w:sz w:val="20"/>
          <w:szCs w:val="18"/>
        </w:rPr>
      </w:pPr>
      <w:r w:rsidRPr="00762ED9">
        <w:rPr>
          <w:sz w:val="20"/>
          <w:szCs w:val="18"/>
        </w:rPr>
        <w:t xml:space="preserve">For programme business cases the </w:t>
      </w:r>
      <w:r w:rsidR="00A82411" w:rsidRPr="00762ED9">
        <w:rPr>
          <w:sz w:val="20"/>
          <w:szCs w:val="18"/>
        </w:rPr>
        <w:t>s</w:t>
      </w:r>
      <w:r w:rsidRPr="00762ED9">
        <w:rPr>
          <w:sz w:val="20"/>
          <w:szCs w:val="18"/>
        </w:rPr>
        <w:t xml:space="preserve">trategic </w:t>
      </w:r>
      <w:r w:rsidR="00A82411" w:rsidRPr="00762ED9">
        <w:rPr>
          <w:sz w:val="20"/>
          <w:szCs w:val="18"/>
        </w:rPr>
        <w:t>f</w:t>
      </w:r>
      <w:r w:rsidRPr="00762ED9">
        <w:rPr>
          <w:sz w:val="20"/>
          <w:szCs w:val="18"/>
        </w:rPr>
        <w:t>it assessment will need to be confirmed, whereas the effectiveness and BCR appraisal will be indicative.</w:t>
      </w:r>
      <w:r w:rsidR="0092323E" w:rsidRPr="00762ED9">
        <w:rPr>
          <w:sz w:val="20"/>
          <w:szCs w:val="18"/>
        </w:rPr>
        <w:t xml:space="preserve"> The benefit and cost measure</w:t>
      </w:r>
      <w:r w:rsidR="005619DB" w:rsidRPr="00762ED9">
        <w:rPr>
          <w:sz w:val="20"/>
          <w:szCs w:val="18"/>
        </w:rPr>
        <w:t xml:space="preserve"> </w:t>
      </w:r>
      <w:r w:rsidR="0092323E" w:rsidRPr="00762ED9">
        <w:rPr>
          <w:sz w:val="20"/>
          <w:szCs w:val="18"/>
        </w:rPr>
        <w:t>at this stage should be a range, reflecting the range of potential benefits, costs, options and the effectiveness of the preferred programme to achieve the benefits.</w:t>
      </w:r>
    </w:p>
    <w:p w:rsidR="00AB60F9" w:rsidRPr="00762ED9" w:rsidRDefault="00762ED9" w:rsidP="005521A7">
      <w:pPr>
        <w:pStyle w:val="BodyText0"/>
        <w:widowControl w:val="0"/>
        <w:spacing w:line="276" w:lineRule="auto"/>
        <w:ind w:left="0"/>
        <w:rPr>
          <w:b/>
          <w:sz w:val="20"/>
          <w:szCs w:val="18"/>
        </w:rPr>
      </w:pPr>
      <w:r w:rsidRPr="00762ED9">
        <w:rPr>
          <w:b/>
          <w:sz w:val="20"/>
          <w:szCs w:val="18"/>
        </w:rPr>
        <w:t>Example text</w:t>
      </w:r>
    </w:p>
    <w:p w:rsidR="008F6DD4" w:rsidRPr="00762ED9" w:rsidRDefault="008F6DD4" w:rsidP="005521A7">
      <w:pPr>
        <w:pStyle w:val="BodyText0"/>
        <w:widowControl w:val="0"/>
        <w:spacing w:line="276" w:lineRule="auto"/>
        <w:ind w:left="0"/>
        <w:rPr>
          <w:sz w:val="20"/>
          <w:szCs w:val="18"/>
        </w:rPr>
      </w:pPr>
      <w:r w:rsidRPr="00762ED9">
        <w:rPr>
          <w:sz w:val="20"/>
          <w:szCs w:val="18"/>
        </w:rPr>
        <w:t xml:space="preserve">An assessment profile of </w:t>
      </w:r>
      <w:r w:rsidRPr="00762ED9">
        <w:rPr>
          <w:sz w:val="20"/>
          <w:szCs w:val="18"/>
          <w:highlight w:val="yellow"/>
        </w:rPr>
        <w:t>XXX</w:t>
      </w:r>
      <w:r w:rsidRPr="00762ED9">
        <w:rPr>
          <w:sz w:val="20"/>
          <w:szCs w:val="18"/>
        </w:rPr>
        <w:t xml:space="preserve"> has been determined for the programme using the T</w:t>
      </w:r>
      <w:r w:rsidR="00A82411" w:rsidRPr="00762ED9">
        <w:rPr>
          <w:sz w:val="20"/>
          <w:szCs w:val="18"/>
        </w:rPr>
        <w:t xml:space="preserve">ransport </w:t>
      </w:r>
      <w:r w:rsidRPr="00762ED9">
        <w:rPr>
          <w:sz w:val="20"/>
          <w:szCs w:val="18"/>
        </w:rPr>
        <w:t>A</w:t>
      </w:r>
      <w:r w:rsidR="00A82411" w:rsidRPr="00762ED9">
        <w:rPr>
          <w:sz w:val="20"/>
          <w:szCs w:val="18"/>
        </w:rPr>
        <w:t>gency</w:t>
      </w:r>
      <w:r w:rsidRPr="00762ED9">
        <w:rPr>
          <w:sz w:val="20"/>
          <w:szCs w:val="18"/>
        </w:rPr>
        <w:t xml:space="preserve">’s </w:t>
      </w:r>
      <w:r w:rsidR="00AD2110" w:rsidRPr="00762ED9">
        <w:rPr>
          <w:sz w:val="20"/>
          <w:szCs w:val="18"/>
        </w:rPr>
        <w:t>Investment Assessment Framework</w:t>
      </w:r>
      <w:r w:rsidRPr="00762ED9">
        <w:rPr>
          <w:sz w:val="20"/>
          <w:szCs w:val="18"/>
        </w:rPr>
        <w:t xml:space="preserve"> as detailed below:</w:t>
      </w:r>
    </w:p>
    <w:p w:rsidR="008F6DD4" w:rsidRPr="00762ED9" w:rsidRDefault="008F6DD4" w:rsidP="005521A7">
      <w:pPr>
        <w:pStyle w:val="BodyText0"/>
        <w:widowControl w:val="0"/>
        <w:tabs>
          <w:tab w:val="right" w:pos="9026"/>
        </w:tabs>
        <w:spacing w:line="276" w:lineRule="auto"/>
        <w:ind w:left="0"/>
        <w:rPr>
          <w:sz w:val="20"/>
          <w:szCs w:val="18"/>
        </w:rPr>
      </w:pPr>
      <w:r w:rsidRPr="00762ED9">
        <w:rPr>
          <w:b/>
          <w:sz w:val="20"/>
          <w:szCs w:val="18"/>
        </w:rPr>
        <w:t xml:space="preserve">Strategic fit of the problem, issue or opportunity that is being addressed: </w:t>
      </w:r>
      <w:r w:rsidRPr="00762ED9">
        <w:rPr>
          <w:sz w:val="20"/>
          <w:szCs w:val="18"/>
        </w:rPr>
        <w:tab/>
      </w:r>
      <w:r w:rsidRPr="00762ED9">
        <w:rPr>
          <w:b/>
          <w:sz w:val="20"/>
          <w:szCs w:val="18"/>
        </w:rPr>
        <w:t>H/M/L</w:t>
      </w:r>
    </w:p>
    <w:p w:rsidR="008F6DD4" w:rsidRPr="00762ED9" w:rsidRDefault="008F6DD4" w:rsidP="005521A7">
      <w:pPr>
        <w:pStyle w:val="BodyText0"/>
        <w:widowControl w:val="0"/>
        <w:spacing w:line="276" w:lineRule="auto"/>
        <w:ind w:left="0"/>
        <w:rPr>
          <w:sz w:val="20"/>
          <w:szCs w:val="18"/>
        </w:rPr>
      </w:pPr>
      <w:r w:rsidRPr="00762ED9">
        <w:rPr>
          <w:sz w:val="20"/>
          <w:szCs w:val="18"/>
        </w:rPr>
        <w:t xml:space="preserve">Explain </w:t>
      </w:r>
      <w:r w:rsidR="00A82411" w:rsidRPr="00762ED9">
        <w:rPr>
          <w:sz w:val="20"/>
          <w:szCs w:val="18"/>
        </w:rPr>
        <w:t>r</w:t>
      </w:r>
      <w:r w:rsidR="00741CC4" w:rsidRPr="00762ED9">
        <w:rPr>
          <w:sz w:val="20"/>
          <w:szCs w:val="18"/>
        </w:rPr>
        <w:t>ationale …</w:t>
      </w:r>
    </w:p>
    <w:p w:rsidR="008F6DD4" w:rsidRPr="00762ED9" w:rsidRDefault="008F6DD4" w:rsidP="005521A7">
      <w:pPr>
        <w:pStyle w:val="BodyText0"/>
        <w:widowControl w:val="0"/>
        <w:tabs>
          <w:tab w:val="right" w:pos="9026"/>
        </w:tabs>
        <w:spacing w:line="276" w:lineRule="auto"/>
        <w:ind w:left="0"/>
        <w:rPr>
          <w:b/>
          <w:sz w:val="20"/>
          <w:szCs w:val="18"/>
        </w:rPr>
      </w:pPr>
      <w:r w:rsidRPr="00762ED9">
        <w:rPr>
          <w:b/>
          <w:sz w:val="20"/>
          <w:szCs w:val="18"/>
        </w:rPr>
        <w:t xml:space="preserve">Effectiveness of the proposed solution: </w:t>
      </w:r>
      <w:r w:rsidRPr="00762ED9">
        <w:rPr>
          <w:b/>
          <w:sz w:val="20"/>
          <w:szCs w:val="18"/>
        </w:rPr>
        <w:tab/>
        <w:t>H/M/L</w:t>
      </w:r>
    </w:p>
    <w:p w:rsidR="008F6DD4" w:rsidRPr="00762ED9" w:rsidRDefault="008F6DD4" w:rsidP="005521A7">
      <w:pPr>
        <w:pStyle w:val="BodyText0"/>
        <w:widowControl w:val="0"/>
        <w:tabs>
          <w:tab w:val="right" w:pos="9026"/>
        </w:tabs>
        <w:spacing w:line="276" w:lineRule="auto"/>
        <w:ind w:left="0"/>
        <w:rPr>
          <w:sz w:val="20"/>
          <w:szCs w:val="18"/>
        </w:rPr>
      </w:pPr>
      <w:r w:rsidRPr="00762ED9">
        <w:rPr>
          <w:sz w:val="20"/>
          <w:szCs w:val="18"/>
        </w:rPr>
        <w:t xml:space="preserve">Explain </w:t>
      </w:r>
      <w:r w:rsidR="00A82411" w:rsidRPr="00762ED9">
        <w:rPr>
          <w:sz w:val="20"/>
          <w:szCs w:val="18"/>
        </w:rPr>
        <w:t>r</w:t>
      </w:r>
      <w:r w:rsidRPr="00762ED9">
        <w:rPr>
          <w:sz w:val="20"/>
          <w:szCs w:val="18"/>
        </w:rPr>
        <w:t>ationale</w:t>
      </w:r>
      <w:r w:rsidR="00741CC4" w:rsidRPr="00762ED9">
        <w:rPr>
          <w:sz w:val="20"/>
          <w:szCs w:val="18"/>
        </w:rPr>
        <w:t xml:space="preserve"> </w:t>
      </w:r>
      <w:r w:rsidRPr="00762ED9">
        <w:rPr>
          <w:sz w:val="20"/>
          <w:szCs w:val="18"/>
        </w:rPr>
        <w:t>…</w:t>
      </w:r>
    </w:p>
    <w:p w:rsidR="008F6DD4" w:rsidRPr="00762ED9" w:rsidRDefault="005619DB" w:rsidP="007813E6">
      <w:pPr>
        <w:pStyle w:val="BodyText0"/>
        <w:widowControl w:val="0"/>
        <w:tabs>
          <w:tab w:val="right" w:pos="9072"/>
        </w:tabs>
        <w:spacing w:line="276" w:lineRule="auto"/>
        <w:ind w:left="0"/>
        <w:rPr>
          <w:sz w:val="20"/>
          <w:szCs w:val="18"/>
        </w:rPr>
      </w:pPr>
      <w:r w:rsidRPr="00762ED9">
        <w:rPr>
          <w:b/>
          <w:sz w:val="20"/>
          <w:szCs w:val="18"/>
        </w:rPr>
        <w:t>Benefit and cost appraisal</w:t>
      </w:r>
      <w:r w:rsidR="008F6DD4" w:rsidRPr="00762ED9">
        <w:rPr>
          <w:b/>
          <w:sz w:val="20"/>
          <w:szCs w:val="18"/>
        </w:rPr>
        <w:t xml:space="preserve">: </w:t>
      </w:r>
      <w:r w:rsidR="008F6DD4" w:rsidRPr="00762ED9">
        <w:rPr>
          <w:b/>
          <w:sz w:val="20"/>
          <w:szCs w:val="18"/>
        </w:rPr>
        <w:tab/>
      </w:r>
      <w:r w:rsidR="007813E6" w:rsidRPr="00762ED9">
        <w:rPr>
          <w:b/>
          <w:sz w:val="20"/>
          <w:szCs w:val="18"/>
        </w:rPr>
        <w:t>H/M/L</w:t>
      </w:r>
    </w:p>
    <w:p w:rsidR="008F6DD4" w:rsidRPr="00762ED9" w:rsidRDefault="00741CC4" w:rsidP="005521A7">
      <w:pPr>
        <w:pStyle w:val="BodyText0"/>
        <w:widowControl w:val="0"/>
        <w:spacing w:line="276" w:lineRule="auto"/>
        <w:ind w:left="0"/>
        <w:rPr>
          <w:sz w:val="20"/>
          <w:szCs w:val="18"/>
        </w:rPr>
      </w:pPr>
      <w:r w:rsidRPr="00762ED9">
        <w:rPr>
          <w:sz w:val="20"/>
          <w:szCs w:val="18"/>
        </w:rPr>
        <w:t>Explain r</w:t>
      </w:r>
      <w:r w:rsidR="008F6DD4" w:rsidRPr="00762ED9">
        <w:rPr>
          <w:sz w:val="20"/>
          <w:szCs w:val="18"/>
        </w:rPr>
        <w:t>ationale</w:t>
      </w:r>
      <w:r w:rsidRPr="00762ED9">
        <w:rPr>
          <w:sz w:val="20"/>
          <w:szCs w:val="18"/>
        </w:rPr>
        <w:t xml:space="preserve"> </w:t>
      </w:r>
      <w:r w:rsidR="008F6DD4" w:rsidRPr="00762ED9">
        <w:rPr>
          <w:sz w:val="20"/>
          <w:szCs w:val="18"/>
        </w:rPr>
        <w:t>…</w:t>
      </w:r>
      <w:r w:rsidRPr="00762ED9">
        <w:rPr>
          <w:sz w:val="20"/>
          <w:szCs w:val="18"/>
        </w:rPr>
        <w:t xml:space="preserve"> </w:t>
      </w:r>
    </w:p>
    <w:p w:rsidR="00514537" w:rsidRDefault="00514537">
      <w:pPr>
        <w:rPr>
          <w:szCs w:val="18"/>
        </w:rPr>
      </w:pPr>
      <w:r w:rsidRPr="00762ED9">
        <w:rPr>
          <w:sz w:val="20"/>
          <w:szCs w:val="18"/>
        </w:rPr>
        <w:br w:type="page"/>
      </w:r>
    </w:p>
    <w:p w:rsidR="008F6DD4" w:rsidRPr="00762ED9" w:rsidRDefault="00A82411" w:rsidP="00762ED9">
      <w:pPr>
        <w:pStyle w:val="Heading2"/>
        <w:spacing w:before="0" w:after="480" w:line="280" w:lineRule="atLeast"/>
        <w:rPr>
          <w:sz w:val="40"/>
          <w:szCs w:val="28"/>
        </w:rPr>
      </w:pPr>
      <w:bookmarkStart w:id="176" w:name="_Toc450200166"/>
      <w:r w:rsidRPr="00762ED9">
        <w:rPr>
          <w:sz w:val="40"/>
          <w:szCs w:val="28"/>
        </w:rPr>
        <w:t>Programme financial case</w:t>
      </w:r>
      <w:bookmarkEnd w:id="176"/>
    </w:p>
    <w:p w:rsidR="005676B9" w:rsidRPr="00762ED9" w:rsidRDefault="0051329D" w:rsidP="005521A7">
      <w:pPr>
        <w:widowControl w:val="0"/>
        <w:rPr>
          <w:sz w:val="20"/>
        </w:rPr>
      </w:pPr>
      <w:r w:rsidRPr="00762ED9">
        <w:rPr>
          <w:sz w:val="20"/>
        </w:rPr>
        <w:t>This section highlights the affordability of the programme, and what elements are to be funded by the partnering organisations.</w:t>
      </w:r>
    </w:p>
    <w:p w:rsidR="008F6DD4" w:rsidRPr="00762ED9" w:rsidRDefault="00A82411" w:rsidP="00762ED9">
      <w:pPr>
        <w:pStyle w:val="Heading3"/>
        <w:ind w:left="924" w:hanging="924"/>
        <w:rPr>
          <w:sz w:val="32"/>
          <w:szCs w:val="26"/>
        </w:rPr>
      </w:pPr>
      <w:bookmarkStart w:id="177" w:name="_Toc450200167"/>
      <w:r w:rsidRPr="00762ED9">
        <w:rPr>
          <w:sz w:val="32"/>
          <w:szCs w:val="26"/>
        </w:rPr>
        <w:t>Indicative cost</w:t>
      </w:r>
      <w:bookmarkEnd w:id="177"/>
    </w:p>
    <w:p w:rsidR="008F6DD4" w:rsidRPr="00762ED9" w:rsidRDefault="008F6DD4" w:rsidP="005521A7">
      <w:pPr>
        <w:pStyle w:val="BodyText0"/>
        <w:widowControl w:val="0"/>
        <w:spacing w:line="276" w:lineRule="auto"/>
        <w:ind w:left="0"/>
        <w:rPr>
          <w:rFonts w:eastAsia="Arial" w:cs="Times New Roman"/>
          <w:sz w:val="20"/>
          <w:szCs w:val="18"/>
        </w:rPr>
      </w:pPr>
      <w:r w:rsidRPr="00762ED9">
        <w:rPr>
          <w:sz w:val="20"/>
          <w:szCs w:val="18"/>
        </w:rPr>
        <w:t>I</w:t>
      </w:r>
      <w:r w:rsidRPr="00762ED9">
        <w:rPr>
          <w:rFonts w:eastAsia="Arial" w:cs="Times New Roman"/>
          <w:sz w:val="20"/>
          <w:szCs w:val="18"/>
        </w:rPr>
        <w:t>ndicate the total financial cost</w:t>
      </w:r>
      <w:r w:rsidR="00514537" w:rsidRPr="00762ED9">
        <w:rPr>
          <w:rFonts w:eastAsia="Arial" w:cs="Times New Roman"/>
          <w:sz w:val="20"/>
          <w:szCs w:val="18"/>
        </w:rPr>
        <w:t xml:space="preserve"> and cost ranges</w:t>
      </w:r>
      <w:r w:rsidRPr="00762ED9">
        <w:rPr>
          <w:rFonts w:eastAsia="Arial" w:cs="Times New Roman"/>
          <w:sz w:val="20"/>
          <w:szCs w:val="18"/>
        </w:rPr>
        <w:t xml:space="preserve"> of the programme, broken down by constituent activities.</w:t>
      </w:r>
      <w:r w:rsidR="008D642F" w:rsidRPr="00762ED9">
        <w:rPr>
          <w:rFonts w:eastAsia="Arial" w:cs="Times New Roman"/>
          <w:sz w:val="20"/>
          <w:szCs w:val="18"/>
        </w:rPr>
        <w:t xml:space="preserve"> </w:t>
      </w:r>
      <w:r w:rsidR="00514537" w:rsidRPr="00762ED9">
        <w:rPr>
          <w:rFonts w:eastAsia="Arial" w:cs="Times New Roman"/>
          <w:sz w:val="20"/>
          <w:szCs w:val="18"/>
        </w:rPr>
        <w:t>Include consideration of not only capital expenditure but also any operating or maintenance costs of activities as well as development costs to bring activities to delivery.</w:t>
      </w:r>
    </w:p>
    <w:p w:rsidR="008F6DD4" w:rsidRPr="00762ED9" w:rsidRDefault="00A82411" w:rsidP="00762ED9">
      <w:pPr>
        <w:pStyle w:val="Heading3"/>
        <w:ind w:left="924" w:hanging="924"/>
        <w:rPr>
          <w:sz w:val="32"/>
          <w:szCs w:val="26"/>
        </w:rPr>
      </w:pPr>
      <w:bookmarkStart w:id="178" w:name="_Toc450200168"/>
      <w:r w:rsidRPr="00762ED9">
        <w:rPr>
          <w:sz w:val="32"/>
          <w:szCs w:val="26"/>
        </w:rPr>
        <w:t>Funding arrangements</w:t>
      </w:r>
      <w:bookmarkEnd w:id="178"/>
    </w:p>
    <w:p w:rsidR="008F6DD4" w:rsidRPr="00762ED9" w:rsidRDefault="002E7C42" w:rsidP="005521A7">
      <w:pPr>
        <w:pStyle w:val="BodyText0"/>
        <w:widowControl w:val="0"/>
        <w:spacing w:line="276" w:lineRule="auto"/>
        <w:ind w:left="0"/>
        <w:rPr>
          <w:rFonts w:eastAsia="Arial" w:cs="Times New Roman"/>
          <w:sz w:val="20"/>
          <w:szCs w:val="18"/>
        </w:rPr>
      </w:pPr>
      <w:r w:rsidRPr="00762ED9">
        <w:rPr>
          <w:rFonts w:eastAsia="Arial" w:cs="Times New Roman"/>
          <w:sz w:val="20"/>
          <w:szCs w:val="18"/>
        </w:rPr>
        <w:t>I</w:t>
      </w:r>
      <w:r w:rsidR="008F6DD4" w:rsidRPr="00762ED9">
        <w:rPr>
          <w:rFonts w:eastAsia="Arial" w:cs="Times New Roman"/>
          <w:sz w:val="20"/>
          <w:szCs w:val="18"/>
        </w:rPr>
        <w:t xml:space="preserve">ndicate </w:t>
      </w:r>
      <w:r w:rsidR="00514537" w:rsidRPr="00762ED9">
        <w:rPr>
          <w:rFonts w:eastAsia="Arial" w:cs="Times New Roman"/>
          <w:sz w:val="20"/>
          <w:szCs w:val="18"/>
        </w:rPr>
        <w:t xml:space="preserve">consideration of </w:t>
      </w:r>
      <w:r w:rsidR="008F6DD4" w:rsidRPr="00762ED9">
        <w:rPr>
          <w:rFonts w:eastAsia="Arial" w:cs="Times New Roman"/>
          <w:sz w:val="20"/>
          <w:szCs w:val="18"/>
        </w:rPr>
        <w:t xml:space="preserve">how </w:t>
      </w:r>
      <w:r w:rsidR="00514537" w:rsidRPr="00762ED9">
        <w:rPr>
          <w:rFonts w:eastAsia="Arial" w:cs="Times New Roman"/>
          <w:sz w:val="20"/>
          <w:szCs w:val="18"/>
        </w:rPr>
        <w:t>the recommended programme activities might be funded</w:t>
      </w:r>
      <w:r w:rsidR="008F6DD4" w:rsidRPr="00762ED9">
        <w:rPr>
          <w:rFonts w:eastAsia="Arial" w:cs="Times New Roman"/>
          <w:sz w:val="20"/>
          <w:szCs w:val="18"/>
        </w:rPr>
        <w:t>.</w:t>
      </w:r>
    </w:p>
    <w:p w:rsidR="008F6DD4" w:rsidRPr="00762ED9" w:rsidRDefault="00A82411" w:rsidP="00762ED9">
      <w:pPr>
        <w:pStyle w:val="Heading3"/>
        <w:ind w:left="924" w:hanging="924"/>
        <w:rPr>
          <w:sz w:val="32"/>
          <w:szCs w:val="26"/>
        </w:rPr>
      </w:pPr>
      <w:bookmarkStart w:id="179" w:name="_Toc450200169"/>
      <w:r w:rsidRPr="00762ED9">
        <w:rPr>
          <w:sz w:val="32"/>
          <w:szCs w:val="26"/>
        </w:rPr>
        <w:t>Affordability</w:t>
      </w:r>
      <w:bookmarkEnd w:id="179"/>
    </w:p>
    <w:p w:rsidR="008F6DD4" w:rsidRPr="00762ED9" w:rsidRDefault="002E7C42" w:rsidP="005521A7">
      <w:pPr>
        <w:pStyle w:val="BodyText0"/>
        <w:widowControl w:val="0"/>
        <w:spacing w:line="276" w:lineRule="auto"/>
        <w:ind w:left="0"/>
        <w:rPr>
          <w:rFonts w:eastAsia="Arial" w:cs="Times New Roman"/>
          <w:sz w:val="20"/>
          <w:szCs w:val="18"/>
        </w:rPr>
      </w:pPr>
      <w:r w:rsidRPr="00762ED9">
        <w:rPr>
          <w:rFonts w:eastAsia="Arial" w:cs="Times New Roman"/>
          <w:sz w:val="20"/>
          <w:szCs w:val="18"/>
        </w:rPr>
        <w:t>C</w:t>
      </w:r>
      <w:r w:rsidR="008F6DD4" w:rsidRPr="00762ED9">
        <w:rPr>
          <w:rFonts w:eastAsia="Arial" w:cs="Times New Roman"/>
          <w:sz w:val="20"/>
          <w:szCs w:val="18"/>
        </w:rPr>
        <w:t>onfirm the affordability of the overall programme, indicating any agreements or understandings in place with commissioning bodies and/or any affordability gaps.</w:t>
      </w:r>
    </w:p>
    <w:p w:rsidR="008F6DD4" w:rsidRPr="00691F22" w:rsidRDefault="008F6DD4" w:rsidP="005521A7">
      <w:pPr>
        <w:pStyle w:val="Bullets"/>
        <w:widowControl w:val="0"/>
        <w:numPr>
          <w:ilvl w:val="0"/>
          <w:numId w:val="0"/>
        </w:numPr>
        <w:ind w:left="1211"/>
        <w:rPr>
          <w:sz w:val="20"/>
          <w:szCs w:val="20"/>
        </w:rPr>
        <w:sectPr w:rsidR="008F6DD4" w:rsidRPr="00691F22" w:rsidSect="00681155">
          <w:pgSz w:w="11906" w:h="16838"/>
          <w:pgMar w:top="1276" w:right="992" w:bottom="1559" w:left="992" w:header="709" w:footer="709" w:gutter="0"/>
          <w:cols w:space="708"/>
          <w:docGrid w:linePitch="360"/>
        </w:sectPr>
      </w:pPr>
    </w:p>
    <w:p w:rsidR="00242F75" w:rsidRPr="00691F22" w:rsidRDefault="00741CC4" w:rsidP="005521A7">
      <w:pPr>
        <w:pStyle w:val="Heading1"/>
        <w:widowControl w:val="0"/>
        <w:rPr>
          <w:sz w:val="48"/>
          <w:szCs w:val="48"/>
        </w:rPr>
      </w:pPr>
      <w:bookmarkStart w:id="180" w:name="_Toc412723432"/>
      <w:bookmarkStart w:id="181" w:name="_Toc419705416"/>
      <w:bookmarkStart w:id="182" w:name="_Toc450200170"/>
      <w:bookmarkStart w:id="183" w:name="_Toc339893450"/>
      <w:r>
        <w:rPr>
          <w:sz w:val="48"/>
          <w:szCs w:val="48"/>
        </w:rPr>
        <w:t>PART C – DELIVERING AND</w:t>
      </w:r>
      <w:r w:rsidR="00242F75" w:rsidRPr="00691F22">
        <w:rPr>
          <w:sz w:val="48"/>
          <w:szCs w:val="48"/>
        </w:rPr>
        <w:t xml:space="preserve"> MONITORING THE PROGRAMME</w:t>
      </w:r>
      <w:bookmarkEnd w:id="180"/>
      <w:bookmarkEnd w:id="181"/>
      <w:bookmarkEnd w:id="182"/>
    </w:p>
    <w:p w:rsidR="00242F75" w:rsidRPr="00762ED9" w:rsidRDefault="00E20AC2" w:rsidP="00762ED9">
      <w:pPr>
        <w:pStyle w:val="Heading2"/>
        <w:spacing w:before="0" w:after="480" w:line="280" w:lineRule="atLeast"/>
        <w:rPr>
          <w:sz w:val="40"/>
          <w:szCs w:val="28"/>
        </w:rPr>
      </w:pPr>
      <w:bookmarkStart w:id="184" w:name="_Toc450200171"/>
      <w:bookmarkEnd w:id="183"/>
      <w:r w:rsidRPr="00762ED9">
        <w:rPr>
          <w:sz w:val="40"/>
          <w:szCs w:val="28"/>
        </w:rPr>
        <w:t>Management case</w:t>
      </w:r>
      <w:bookmarkEnd w:id="184"/>
    </w:p>
    <w:p w:rsidR="00242F75" w:rsidRPr="00762ED9" w:rsidRDefault="00242F75" w:rsidP="005521A7">
      <w:pPr>
        <w:pStyle w:val="BodyText0"/>
        <w:widowControl w:val="0"/>
        <w:spacing w:line="276" w:lineRule="auto"/>
        <w:ind w:left="0"/>
        <w:rPr>
          <w:sz w:val="20"/>
          <w:szCs w:val="18"/>
        </w:rPr>
      </w:pPr>
      <w:r w:rsidRPr="00762ED9">
        <w:rPr>
          <w:sz w:val="20"/>
          <w:szCs w:val="18"/>
        </w:rPr>
        <w:t xml:space="preserve">The </w:t>
      </w:r>
      <w:r w:rsidR="00D71B67" w:rsidRPr="00762ED9">
        <w:rPr>
          <w:sz w:val="20"/>
          <w:szCs w:val="18"/>
        </w:rPr>
        <w:t>m</w:t>
      </w:r>
      <w:r w:rsidRPr="00762ED9">
        <w:rPr>
          <w:sz w:val="20"/>
          <w:szCs w:val="18"/>
        </w:rPr>
        <w:t xml:space="preserve">anagement </w:t>
      </w:r>
      <w:r w:rsidR="00D71B67" w:rsidRPr="00762ED9">
        <w:rPr>
          <w:sz w:val="20"/>
          <w:szCs w:val="18"/>
        </w:rPr>
        <w:t>c</w:t>
      </w:r>
      <w:r w:rsidRPr="00762ED9">
        <w:rPr>
          <w:sz w:val="20"/>
          <w:szCs w:val="18"/>
        </w:rPr>
        <w:t>ase assesses whether a programme is deliverable. It tests the programme planning, governance structure, risk management, communications and stakeholder management, benefits realisation and assurance.</w:t>
      </w:r>
    </w:p>
    <w:p w:rsidR="00242F75" w:rsidRPr="00762ED9" w:rsidRDefault="00242F75" w:rsidP="005521A7">
      <w:pPr>
        <w:pStyle w:val="BodyText0"/>
        <w:widowControl w:val="0"/>
        <w:spacing w:line="276" w:lineRule="auto"/>
        <w:ind w:left="0"/>
        <w:rPr>
          <w:sz w:val="20"/>
          <w:szCs w:val="18"/>
        </w:rPr>
      </w:pPr>
      <w:r w:rsidRPr="00762ED9">
        <w:rPr>
          <w:sz w:val="20"/>
          <w:szCs w:val="18"/>
        </w:rPr>
        <w:t>There should be a clear and agreed understanding of what needs to be done, why, when</w:t>
      </w:r>
      <w:r w:rsidR="005A609A" w:rsidRPr="00762ED9">
        <w:rPr>
          <w:sz w:val="20"/>
          <w:szCs w:val="18"/>
        </w:rPr>
        <w:t>,</w:t>
      </w:r>
      <w:r w:rsidRPr="00762ED9">
        <w:rPr>
          <w:sz w:val="20"/>
          <w:szCs w:val="18"/>
        </w:rPr>
        <w:t xml:space="preserve"> how, and by who</w:t>
      </w:r>
      <w:r w:rsidR="00A50921" w:rsidRPr="00762ED9">
        <w:rPr>
          <w:sz w:val="20"/>
          <w:szCs w:val="18"/>
        </w:rPr>
        <w:t>m</w:t>
      </w:r>
      <w:r w:rsidRPr="00762ED9">
        <w:rPr>
          <w:sz w:val="20"/>
          <w:szCs w:val="18"/>
        </w:rPr>
        <w:t xml:space="preserve"> with measures in place to identify and manage any risks. The </w:t>
      </w:r>
      <w:r w:rsidR="005A609A" w:rsidRPr="00762ED9">
        <w:rPr>
          <w:sz w:val="20"/>
          <w:szCs w:val="18"/>
        </w:rPr>
        <w:t>m</w:t>
      </w:r>
      <w:r w:rsidRPr="00762ED9">
        <w:rPr>
          <w:sz w:val="20"/>
          <w:szCs w:val="18"/>
        </w:rPr>
        <w:t>anagement case sets out a plan to ensure that the programme benefits are realised and will include measures to assess and evaluate this.</w:t>
      </w:r>
      <w:r w:rsidR="00DB6FF2" w:rsidRPr="00762ED9">
        <w:rPr>
          <w:sz w:val="20"/>
          <w:szCs w:val="18"/>
        </w:rPr>
        <w:t xml:space="preserve"> </w:t>
      </w:r>
      <w:r w:rsidRPr="00762ED9">
        <w:rPr>
          <w:sz w:val="20"/>
          <w:szCs w:val="18"/>
        </w:rPr>
        <w:t>The PBC should have a risk management plan, proportionate to its scale.</w:t>
      </w:r>
    </w:p>
    <w:p w:rsidR="00242F75" w:rsidRPr="00762ED9" w:rsidRDefault="00242F75" w:rsidP="005521A7">
      <w:pPr>
        <w:pStyle w:val="BodyText0"/>
        <w:widowControl w:val="0"/>
        <w:spacing w:line="276" w:lineRule="auto"/>
        <w:ind w:left="0"/>
        <w:rPr>
          <w:sz w:val="20"/>
          <w:szCs w:val="18"/>
        </w:rPr>
      </w:pPr>
      <w:r w:rsidRPr="00762ED9">
        <w:rPr>
          <w:sz w:val="20"/>
          <w:szCs w:val="18"/>
        </w:rPr>
        <w:t xml:space="preserve">The </w:t>
      </w:r>
      <w:r w:rsidR="005A609A" w:rsidRPr="00762ED9">
        <w:rPr>
          <w:sz w:val="20"/>
          <w:szCs w:val="18"/>
        </w:rPr>
        <w:t>m</w:t>
      </w:r>
      <w:r w:rsidRPr="00762ED9">
        <w:rPr>
          <w:sz w:val="20"/>
          <w:szCs w:val="18"/>
        </w:rPr>
        <w:t xml:space="preserve">anagement </w:t>
      </w:r>
      <w:r w:rsidR="005A609A" w:rsidRPr="00762ED9">
        <w:rPr>
          <w:sz w:val="20"/>
          <w:szCs w:val="18"/>
        </w:rPr>
        <w:t>c</w:t>
      </w:r>
      <w:r w:rsidRPr="00762ED9">
        <w:rPr>
          <w:sz w:val="20"/>
          <w:szCs w:val="18"/>
        </w:rPr>
        <w:t>ase contributes towards the overall business case and needs to demonstrate that an appropriate project management regime is in place for the programme. The questions likely to be asked include:</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Who is the programme client/sponsor?</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What are the key go/no go decision points? Is it clear what would happen at each stage after a go/no go decision?</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Who is in charge? Is there a programme board or similar?</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 xml:space="preserve">What is the allocation of roles and responsibilities between HNO, stakeholders and other </w:t>
      </w:r>
      <w:r w:rsidR="005A609A" w:rsidRPr="00762ED9">
        <w:rPr>
          <w:sz w:val="20"/>
          <w:szCs w:val="18"/>
        </w:rPr>
        <w:t>g</w:t>
      </w:r>
      <w:r w:rsidRPr="00762ED9">
        <w:rPr>
          <w:sz w:val="20"/>
          <w:szCs w:val="18"/>
        </w:rPr>
        <w:t>roups in the T</w:t>
      </w:r>
      <w:r w:rsidR="005A609A" w:rsidRPr="00762ED9">
        <w:rPr>
          <w:sz w:val="20"/>
          <w:szCs w:val="18"/>
        </w:rPr>
        <w:t xml:space="preserve">ransport </w:t>
      </w:r>
      <w:r w:rsidRPr="00762ED9">
        <w:rPr>
          <w:sz w:val="20"/>
          <w:szCs w:val="18"/>
        </w:rPr>
        <w:t>A</w:t>
      </w:r>
      <w:r w:rsidR="005A609A" w:rsidRPr="00762ED9">
        <w:rPr>
          <w:sz w:val="20"/>
          <w:szCs w:val="18"/>
        </w:rPr>
        <w:t>gency</w:t>
      </w:r>
      <w:r w:rsidRPr="00762ED9">
        <w:rPr>
          <w:sz w:val="20"/>
          <w:szCs w:val="18"/>
        </w:rPr>
        <w:t>?</w:t>
      </w:r>
      <w:r w:rsidR="00DB6FF2" w:rsidRPr="00762ED9">
        <w:rPr>
          <w:sz w:val="20"/>
          <w:szCs w:val="18"/>
        </w:rPr>
        <w:t xml:space="preserve"> </w:t>
      </w:r>
      <w:r w:rsidRPr="00762ED9">
        <w:rPr>
          <w:sz w:val="20"/>
          <w:szCs w:val="18"/>
        </w:rPr>
        <w:t>Who has the final say on committing funds and accepting risk?</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 xml:space="preserve">What is the composition of the programme board (eg is it people who make decisions, or are they people who simply represent interests)? </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What are the metrics: milestones, targets, desired outcomes and wider impacts? Is there a programme for measuring/evaluating them? Is there a clear logic model for how the outcomes will be achieved?</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 xml:space="preserve">What is the proposed reporting and approval process? </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Who is responsible for delivering which activities?</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 xml:space="preserve">How are stakeholders involved? Are they being managed? </w:t>
      </w:r>
    </w:p>
    <w:p w:rsidR="00242F75" w:rsidRPr="00762ED9" w:rsidRDefault="00242F75" w:rsidP="005521A7">
      <w:pPr>
        <w:pStyle w:val="Bullets"/>
        <w:widowControl w:val="0"/>
        <w:spacing w:line="276" w:lineRule="auto"/>
        <w:ind w:left="709" w:hanging="425"/>
        <w:contextualSpacing/>
        <w:rPr>
          <w:sz w:val="20"/>
          <w:szCs w:val="18"/>
        </w:rPr>
      </w:pPr>
      <w:r w:rsidRPr="00762ED9">
        <w:rPr>
          <w:sz w:val="20"/>
          <w:szCs w:val="18"/>
        </w:rPr>
        <w:t>Does the programme have independent assurance in place?</w:t>
      </w:r>
    </w:p>
    <w:p w:rsidR="00242F75" w:rsidRPr="00762ED9" w:rsidRDefault="005A609A" w:rsidP="00762ED9">
      <w:pPr>
        <w:pStyle w:val="Heading3"/>
        <w:ind w:left="924" w:hanging="924"/>
        <w:rPr>
          <w:sz w:val="32"/>
          <w:szCs w:val="26"/>
        </w:rPr>
      </w:pPr>
      <w:bookmarkStart w:id="185" w:name="_Toc450200172"/>
      <w:r w:rsidRPr="00762ED9">
        <w:rPr>
          <w:sz w:val="32"/>
          <w:szCs w:val="26"/>
        </w:rPr>
        <w:t>Programme governance and reporting</w:t>
      </w:r>
      <w:bookmarkEnd w:id="185"/>
    </w:p>
    <w:p w:rsidR="00242F75" w:rsidRPr="00762ED9" w:rsidRDefault="00242F75" w:rsidP="005521A7">
      <w:pPr>
        <w:pStyle w:val="BodyText0"/>
        <w:widowControl w:val="0"/>
        <w:spacing w:line="276" w:lineRule="auto"/>
        <w:ind w:left="0"/>
        <w:rPr>
          <w:sz w:val="20"/>
          <w:szCs w:val="18"/>
        </w:rPr>
      </w:pPr>
      <w:r w:rsidRPr="00762ED9">
        <w:rPr>
          <w:sz w:val="20"/>
          <w:szCs w:val="18"/>
        </w:rPr>
        <w:t>Outline the proposed overarching programme governance.</w:t>
      </w:r>
      <w:r w:rsidR="00DB6FF2" w:rsidRPr="00762ED9">
        <w:rPr>
          <w:sz w:val="20"/>
          <w:szCs w:val="18"/>
        </w:rPr>
        <w:t xml:space="preserve"> </w:t>
      </w:r>
      <w:r w:rsidRPr="00762ED9">
        <w:rPr>
          <w:sz w:val="20"/>
          <w:szCs w:val="18"/>
        </w:rPr>
        <w:t>Describe the relevant roles and responsibilities.</w:t>
      </w:r>
      <w:r w:rsidR="00DB6FF2" w:rsidRPr="00762ED9">
        <w:rPr>
          <w:sz w:val="20"/>
          <w:szCs w:val="18"/>
        </w:rPr>
        <w:t xml:space="preserve"> </w:t>
      </w:r>
      <w:r w:rsidRPr="00762ED9">
        <w:rPr>
          <w:sz w:val="20"/>
          <w:szCs w:val="18"/>
        </w:rPr>
        <w:t xml:space="preserve">Indicate parties/persons who will be accountable for delivering activities as they </w:t>
      </w:r>
      <w:r w:rsidR="0063483B" w:rsidRPr="00762ED9">
        <w:rPr>
          <w:sz w:val="20"/>
          <w:szCs w:val="18"/>
        </w:rPr>
        <w:t>become</w:t>
      </w:r>
      <w:r w:rsidRPr="00762ED9">
        <w:rPr>
          <w:sz w:val="20"/>
          <w:szCs w:val="18"/>
        </w:rPr>
        <w:t xml:space="preserve"> programmed.</w:t>
      </w:r>
    </w:p>
    <w:p w:rsidR="00242F75" w:rsidRPr="00762ED9" w:rsidRDefault="005A609A" w:rsidP="00762ED9">
      <w:pPr>
        <w:pStyle w:val="Heading3"/>
        <w:ind w:left="924" w:hanging="924"/>
        <w:rPr>
          <w:sz w:val="32"/>
          <w:szCs w:val="26"/>
        </w:rPr>
      </w:pPr>
      <w:bookmarkStart w:id="186" w:name="_Toc339893453"/>
      <w:bookmarkStart w:id="187" w:name="_Toc412723435"/>
      <w:bookmarkStart w:id="188" w:name="_Toc419705418"/>
      <w:bookmarkStart w:id="189" w:name="_Toc450200173"/>
      <w:r w:rsidRPr="00762ED9">
        <w:rPr>
          <w:sz w:val="32"/>
          <w:szCs w:val="26"/>
        </w:rPr>
        <w:t>Stakeholder engagement</w:t>
      </w:r>
      <w:bookmarkEnd w:id="186"/>
      <w:bookmarkEnd w:id="187"/>
      <w:bookmarkEnd w:id="188"/>
      <w:r w:rsidRPr="00762ED9">
        <w:rPr>
          <w:sz w:val="32"/>
          <w:szCs w:val="26"/>
        </w:rPr>
        <w:t xml:space="preserve"> and communications plan</w:t>
      </w:r>
      <w:bookmarkEnd w:id="189"/>
    </w:p>
    <w:p w:rsidR="00242F75" w:rsidRPr="00762ED9" w:rsidRDefault="00242F75" w:rsidP="005521A7">
      <w:pPr>
        <w:pStyle w:val="BodyText0"/>
        <w:widowControl w:val="0"/>
        <w:spacing w:line="276" w:lineRule="auto"/>
        <w:ind w:left="0"/>
        <w:rPr>
          <w:sz w:val="20"/>
          <w:szCs w:val="18"/>
        </w:rPr>
      </w:pPr>
      <w:r w:rsidRPr="00762ED9">
        <w:rPr>
          <w:sz w:val="20"/>
          <w:szCs w:val="18"/>
        </w:rPr>
        <w:t>Outline an indicative stakeholder engagement approach through the programme lifecycle.</w:t>
      </w:r>
    </w:p>
    <w:p w:rsidR="00242F75" w:rsidRPr="00762ED9" w:rsidRDefault="005A609A" w:rsidP="00762ED9">
      <w:pPr>
        <w:pStyle w:val="Heading3"/>
        <w:ind w:left="924" w:hanging="924"/>
        <w:rPr>
          <w:sz w:val="32"/>
          <w:szCs w:val="26"/>
        </w:rPr>
      </w:pPr>
      <w:bookmarkStart w:id="190" w:name="_Toc412723436"/>
      <w:bookmarkStart w:id="191" w:name="_Toc419705419"/>
      <w:bookmarkStart w:id="192" w:name="_Toc450200174"/>
      <w:r w:rsidRPr="00762ED9">
        <w:rPr>
          <w:sz w:val="32"/>
          <w:szCs w:val="26"/>
        </w:rPr>
        <w:t>Programme performance and review</w:t>
      </w:r>
      <w:bookmarkEnd w:id="190"/>
      <w:bookmarkEnd w:id="191"/>
      <w:bookmarkEnd w:id="192"/>
    </w:p>
    <w:p w:rsidR="001C1FF5" w:rsidRPr="00762ED9" w:rsidRDefault="00242F75" w:rsidP="005A609A">
      <w:pPr>
        <w:pStyle w:val="BodyText0"/>
        <w:widowControl w:val="0"/>
        <w:ind w:left="0"/>
        <w:rPr>
          <w:sz w:val="20"/>
          <w:szCs w:val="18"/>
        </w:rPr>
        <w:sectPr w:rsidR="001C1FF5" w:rsidRPr="00762ED9" w:rsidSect="00681155">
          <w:pgSz w:w="11906" w:h="16838"/>
          <w:pgMar w:top="1276" w:right="992" w:bottom="1559" w:left="992" w:header="709" w:footer="709" w:gutter="0"/>
          <w:cols w:space="708"/>
          <w:docGrid w:linePitch="360"/>
        </w:sectPr>
      </w:pPr>
      <w:r w:rsidRPr="00762ED9">
        <w:rPr>
          <w:sz w:val="20"/>
          <w:szCs w:val="18"/>
        </w:rPr>
        <w:t>How will performance of the programme in delivering out</w:t>
      </w:r>
      <w:r w:rsidR="005A609A" w:rsidRPr="00762ED9">
        <w:rPr>
          <w:sz w:val="20"/>
          <w:szCs w:val="18"/>
        </w:rPr>
        <w:t>comes be monitored and reported?</w:t>
      </w:r>
      <w:r w:rsidR="00DB6FF2" w:rsidRPr="00762ED9">
        <w:rPr>
          <w:sz w:val="20"/>
          <w:szCs w:val="18"/>
        </w:rPr>
        <w:t xml:space="preserve"> </w:t>
      </w:r>
      <w:r w:rsidRPr="00762ED9">
        <w:rPr>
          <w:sz w:val="20"/>
          <w:szCs w:val="18"/>
        </w:rPr>
        <w:t>What will be the triggers</w:t>
      </w:r>
      <w:r w:rsidR="005A609A" w:rsidRPr="00762ED9">
        <w:rPr>
          <w:sz w:val="20"/>
          <w:szCs w:val="18"/>
        </w:rPr>
        <w:t xml:space="preserve"> for revisiting the programme?</w:t>
      </w:r>
    </w:p>
    <w:p w:rsidR="001C1FF5" w:rsidRPr="00762ED9" w:rsidRDefault="005A609A" w:rsidP="00762ED9">
      <w:pPr>
        <w:pStyle w:val="Heading2"/>
        <w:spacing w:before="0" w:after="480" w:line="280" w:lineRule="atLeast"/>
        <w:rPr>
          <w:sz w:val="40"/>
          <w:szCs w:val="28"/>
        </w:rPr>
      </w:pPr>
      <w:bookmarkStart w:id="193" w:name="_Toc450200175"/>
      <w:r w:rsidRPr="00762ED9">
        <w:rPr>
          <w:sz w:val="40"/>
          <w:szCs w:val="28"/>
        </w:rPr>
        <w:t>Appendix A – Investment logic map</w:t>
      </w:r>
      <w:bookmarkEnd w:id="193"/>
    </w:p>
    <w:p w:rsidR="008E4A93" w:rsidRPr="00691F22" w:rsidRDefault="008E4A93" w:rsidP="001C1FF5">
      <w:pPr>
        <w:pStyle w:val="BodyText0"/>
      </w:pPr>
      <w:r>
        <w:rPr>
          <w:noProof/>
          <w:lang w:eastAsia="en-NZ"/>
        </w:rPr>
        <w:drawing>
          <wp:inline distT="0" distB="0" distL="0" distR="0" wp14:anchorId="0D99433D" wp14:editId="4BB52711">
            <wp:extent cx="5574030" cy="7886700"/>
            <wp:effectExtent l="0" t="0" r="762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5574030" cy="7886700"/>
                    </a:xfrm>
                    <a:prstGeom prst="rect">
                      <a:avLst/>
                    </a:prstGeom>
                  </pic:spPr>
                </pic:pic>
              </a:graphicData>
            </a:graphic>
          </wp:inline>
        </w:drawing>
      </w:r>
    </w:p>
    <w:p w:rsidR="001C1FF5" w:rsidRPr="00691F22" w:rsidRDefault="001C1FF5" w:rsidP="00354AB7">
      <w:pPr>
        <w:pStyle w:val="Bullets"/>
        <w:numPr>
          <w:ilvl w:val="0"/>
          <w:numId w:val="0"/>
        </w:numPr>
        <w:ind w:left="1211"/>
        <w:rPr>
          <w:sz w:val="20"/>
          <w:szCs w:val="20"/>
        </w:rPr>
        <w:sectPr w:rsidR="001C1FF5" w:rsidRPr="00691F22" w:rsidSect="00681155">
          <w:pgSz w:w="11906" w:h="16838"/>
          <w:pgMar w:top="1276" w:right="992" w:bottom="1559" w:left="992" w:header="709" w:footer="709" w:gutter="0"/>
          <w:cols w:space="708"/>
          <w:docGrid w:linePitch="360"/>
        </w:sectPr>
      </w:pPr>
    </w:p>
    <w:p w:rsidR="001C1FF5" w:rsidRPr="00762ED9" w:rsidRDefault="005A609A" w:rsidP="00762ED9">
      <w:pPr>
        <w:pStyle w:val="Heading2"/>
        <w:spacing w:before="0" w:after="480" w:line="280" w:lineRule="atLeast"/>
        <w:rPr>
          <w:sz w:val="40"/>
          <w:szCs w:val="28"/>
        </w:rPr>
      </w:pPr>
      <w:bookmarkStart w:id="194" w:name="_Toc450200176"/>
      <w:r w:rsidRPr="00762ED9">
        <w:rPr>
          <w:sz w:val="40"/>
          <w:szCs w:val="28"/>
        </w:rPr>
        <w:t>Appendix B – Benefit map</w:t>
      </w:r>
      <w:bookmarkEnd w:id="194"/>
    </w:p>
    <w:p w:rsidR="008E4A93" w:rsidRDefault="008E4A93" w:rsidP="001C1FF5">
      <w:pPr>
        <w:pStyle w:val="BodyText0"/>
      </w:pPr>
      <w:r>
        <w:rPr>
          <w:noProof/>
          <w:lang w:eastAsia="en-NZ"/>
        </w:rPr>
        <w:drawing>
          <wp:inline distT="0" distB="0" distL="0" distR="0" wp14:anchorId="7FA8A1F2" wp14:editId="0359BAE7">
            <wp:extent cx="5604510" cy="776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7">
                      <a:extLst>
                        <a:ext uri="{28A0092B-C50C-407E-A947-70E740481C1C}">
                          <a14:useLocalDpi xmlns:a14="http://schemas.microsoft.com/office/drawing/2010/main" val="0"/>
                        </a:ext>
                      </a:extLst>
                    </a:blip>
                    <a:srcRect t="992" b="1117"/>
                    <a:stretch/>
                  </pic:blipFill>
                  <pic:spPr bwMode="auto">
                    <a:xfrm>
                      <a:off x="0" y="0"/>
                      <a:ext cx="5604510" cy="7762875"/>
                    </a:xfrm>
                    <a:prstGeom prst="rect">
                      <a:avLst/>
                    </a:prstGeom>
                    <a:ln>
                      <a:noFill/>
                    </a:ln>
                    <a:extLst>
                      <a:ext uri="{53640926-AAD7-44D8-BBD7-CCE9431645EC}">
                        <a14:shadowObscured xmlns:a14="http://schemas.microsoft.com/office/drawing/2010/main"/>
                      </a:ext>
                    </a:extLst>
                  </pic:spPr>
                </pic:pic>
              </a:graphicData>
            </a:graphic>
          </wp:inline>
        </w:drawing>
      </w:r>
    </w:p>
    <w:p w:rsidR="008E4A93" w:rsidRDefault="008E4A93" w:rsidP="008E4A93">
      <w:r>
        <w:br w:type="page"/>
      </w:r>
    </w:p>
    <w:p w:rsidR="008E4A93" w:rsidRPr="00762ED9" w:rsidRDefault="008E4A93" w:rsidP="00762ED9">
      <w:pPr>
        <w:pStyle w:val="Heading2"/>
        <w:spacing w:before="0" w:after="480" w:line="280" w:lineRule="atLeast"/>
        <w:rPr>
          <w:sz w:val="40"/>
          <w:szCs w:val="28"/>
        </w:rPr>
      </w:pPr>
      <w:bookmarkStart w:id="195" w:name="_Toc450200178"/>
      <w:r w:rsidRPr="00762ED9">
        <w:rPr>
          <w:sz w:val="40"/>
          <w:szCs w:val="28"/>
        </w:rPr>
        <w:t>A</w:t>
      </w:r>
      <w:r w:rsidR="005A609A" w:rsidRPr="00762ED9">
        <w:rPr>
          <w:sz w:val="40"/>
          <w:szCs w:val="28"/>
        </w:rPr>
        <w:t>ppendix</w:t>
      </w:r>
      <w:r w:rsidRPr="00762ED9">
        <w:rPr>
          <w:sz w:val="40"/>
          <w:szCs w:val="28"/>
        </w:rPr>
        <w:t xml:space="preserve"> </w:t>
      </w:r>
      <w:r w:rsidR="006970CA">
        <w:rPr>
          <w:sz w:val="40"/>
          <w:szCs w:val="28"/>
        </w:rPr>
        <w:t>C</w:t>
      </w:r>
      <w:r w:rsidRPr="00762ED9">
        <w:rPr>
          <w:sz w:val="40"/>
          <w:szCs w:val="28"/>
        </w:rPr>
        <w:t xml:space="preserve"> – </w:t>
      </w:r>
      <w:r w:rsidR="005A609A" w:rsidRPr="00762ED9">
        <w:rPr>
          <w:sz w:val="40"/>
          <w:szCs w:val="28"/>
        </w:rPr>
        <w:t>Assessment of alternatives summary tables for each option</w:t>
      </w:r>
      <w:bookmarkEnd w:id="195"/>
    </w:p>
    <w:p w:rsidR="008E4A93" w:rsidRDefault="008E4A93" w:rsidP="008E4A93">
      <w:pPr>
        <w:tabs>
          <w:tab w:val="left" w:pos="3113"/>
          <w:tab w:val="left" w:pos="4968"/>
          <w:tab w:val="left" w:pos="6826"/>
          <w:tab w:val="left" w:pos="8597"/>
          <w:tab w:val="left" w:pos="10371"/>
          <w:tab w:val="left" w:pos="12145"/>
        </w:tabs>
        <w:spacing w:before="100" w:beforeAutospacing="1" w:after="100" w:afterAutospacing="1" w:line="240" w:lineRule="auto"/>
        <w:ind w:left="-8"/>
        <w:rPr>
          <w:rFonts w:ascii="Verdana" w:hAnsi="Verdana"/>
          <w:bCs/>
          <w:i/>
          <w:color w:val="1B1B1B"/>
          <w:sz w:val="19"/>
          <w:szCs w:val="19"/>
          <w:lang w:eastAsia="en-GB"/>
        </w:rPr>
      </w:pPr>
    </w:p>
    <w:p w:rsidR="00724E5A" w:rsidRPr="00762ED9" w:rsidRDefault="008E4A93" w:rsidP="00762ED9">
      <w:pPr>
        <w:pStyle w:val="Heading2"/>
        <w:spacing w:before="0" w:after="480" w:line="280" w:lineRule="atLeast"/>
        <w:rPr>
          <w:sz w:val="40"/>
          <w:szCs w:val="28"/>
        </w:rPr>
      </w:pPr>
      <w:r>
        <w:rPr>
          <w:rFonts w:ascii="Verdana" w:hAnsi="Verdana"/>
          <w:i/>
          <w:color w:val="1B1B1B"/>
          <w:sz w:val="19"/>
          <w:szCs w:val="19"/>
          <w:lang w:eastAsia="en-GB"/>
        </w:rPr>
        <w:br w:type="page"/>
      </w:r>
      <w:bookmarkStart w:id="196" w:name="_Toc450200179"/>
      <w:r w:rsidR="00724E5A" w:rsidRPr="00762ED9">
        <w:rPr>
          <w:sz w:val="40"/>
          <w:szCs w:val="28"/>
        </w:rPr>
        <w:t>A</w:t>
      </w:r>
      <w:r w:rsidR="005A609A" w:rsidRPr="00762ED9">
        <w:rPr>
          <w:sz w:val="40"/>
          <w:szCs w:val="28"/>
        </w:rPr>
        <w:t>ppendix</w:t>
      </w:r>
      <w:r w:rsidR="00724E5A" w:rsidRPr="00762ED9">
        <w:rPr>
          <w:sz w:val="40"/>
          <w:szCs w:val="28"/>
        </w:rPr>
        <w:t xml:space="preserve"> </w:t>
      </w:r>
      <w:r w:rsidR="006970CA">
        <w:rPr>
          <w:sz w:val="40"/>
          <w:szCs w:val="28"/>
        </w:rPr>
        <w:t>D</w:t>
      </w:r>
      <w:r w:rsidR="00724E5A" w:rsidRPr="00762ED9">
        <w:rPr>
          <w:sz w:val="40"/>
          <w:szCs w:val="28"/>
        </w:rPr>
        <w:t xml:space="preserve"> – </w:t>
      </w:r>
      <w:r w:rsidR="005A609A" w:rsidRPr="00762ED9">
        <w:rPr>
          <w:sz w:val="40"/>
          <w:szCs w:val="28"/>
        </w:rPr>
        <w:t>Consultation summary</w:t>
      </w:r>
      <w:bookmarkEnd w:id="196"/>
    </w:p>
    <w:p w:rsidR="00724E5A" w:rsidRPr="00762ED9" w:rsidRDefault="00724E5A" w:rsidP="00724E5A">
      <w:pPr>
        <w:rPr>
          <w:sz w:val="20"/>
        </w:rPr>
      </w:pPr>
      <w:r w:rsidRPr="00762ED9">
        <w:rPr>
          <w:sz w:val="20"/>
        </w:rPr>
        <w:t>Engagement is an important step for confirming problems and benefits, evidence gathering, establishing investment objec</w:t>
      </w:r>
      <w:r w:rsidR="00103488" w:rsidRPr="00762ED9">
        <w:rPr>
          <w:sz w:val="20"/>
        </w:rPr>
        <w:t xml:space="preserve">tives, and developing and </w:t>
      </w:r>
      <w:proofErr w:type="spellStart"/>
      <w:r w:rsidR="00103488" w:rsidRPr="00762ED9">
        <w:rPr>
          <w:sz w:val="20"/>
        </w:rPr>
        <w:t>assess</w:t>
      </w:r>
      <w:r w:rsidRPr="00762ED9">
        <w:rPr>
          <w:sz w:val="20"/>
        </w:rPr>
        <w:t>ing</w:t>
      </w:r>
      <w:proofErr w:type="spellEnd"/>
      <w:r w:rsidRPr="00762ED9">
        <w:rPr>
          <w:sz w:val="20"/>
        </w:rPr>
        <w:t xml:space="preserve"> alternatives and options.</w:t>
      </w:r>
      <w:r w:rsidR="00DB6FF2" w:rsidRPr="00762ED9">
        <w:rPr>
          <w:sz w:val="20"/>
        </w:rPr>
        <w:t xml:space="preserve"> </w:t>
      </w:r>
      <w:r w:rsidRPr="00762ED9">
        <w:rPr>
          <w:sz w:val="20"/>
        </w:rPr>
        <w:t xml:space="preserve">This appendix should be used to provide a </w:t>
      </w:r>
      <w:r w:rsidRPr="00762ED9">
        <w:rPr>
          <w:sz w:val="20"/>
          <w:u w:val="single"/>
        </w:rPr>
        <w:t>summary</w:t>
      </w:r>
      <w:r w:rsidRPr="00762ED9">
        <w:rPr>
          <w:sz w:val="20"/>
        </w:rPr>
        <w:t xml:space="preserve"> of the engagement undertaken through the PBC process and be drawn from a separate Consultation and Engagement Report.</w:t>
      </w:r>
    </w:p>
    <w:p w:rsidR="00724E5A" w:rsidRPr="00762ED9" w:rsidRDefault="00762ED9" w:rsidP="00762ED9">
      <w:pPr>
        <w:pStyle w:val="Heading3"/>
        <w:ind w:left="924" w:hanging="924"/>
        <w:rPr>
          <w:sz w:val="32"/>
          <w:szCs w:val="26"/>
        </w:rPr>
      </w:pPr>
      <w:bookmarkStart w:id="197" w:name="_Toc450200180"/>
      <w:r>
        <w:rPr>
          <w:sz w:val="32"/>
          <w:szCs w:val="26"/>
        </w:rPr>
        <w:t xml:space="preserve">A) </w:t>
      </w:r>
      <w:r w:rsidR="009979DD" w:rsidRPr="00762ED9">
        <w:rPr>
          <w:sz w:val="32"/>
          <w:szCs w:val="26"/>
        </w:rPr>
        <w:t>Consultation and communication approach</w:t>
      </w:r>
      <w:bookmarkEnd w:id="197"/>
    </w:p>
    <w:p w:rsidR="00724E5A" w:rsidRPr="00762ED9" w:rsidRDefault="00724E5A" w:rsidP="00724E5A">
      <w:pPr>
        <w:rPr>
          <w:sz w:val="20"/>
        </w:rPr>
      </w:pPr>
      <w:r w:rsidRPr="00762ED9">
        <w:rPr>
          <w:sz w:val="20"/>
        </w:rPr>
        <w:t>This section will detail the consultation and communication approach used during development of the programme business case.</w:t>
      </w:r>
      <w:r w:rsidR="00DB6FF2" w:rsidRPr="00762ED9">
        <w:rPr>
          <w:sz w:val="20"/>
        </w:rPr>
        <w:t xml:space="preserve"> </w:t>
      </w:r>
      <w:r w:rsidRPr="00762ED9">
        <w:rPr>
          <w:sz w:val="20"/>
        </w:rPr>
        <w:t>This will include:</w:t>
      </w:r>
    </w:p>
    <w:p w:rsidR="00724E5A" w:rsidRPr="00762ED9" w:rsidRDefault="00724E5A" w:rsidP="00724E5A">
      <w:pPr>
        <w:pStyle w:val="BulletList"/>
        <w:rPr>
          <w:sz w:val="20"/>
        </w:rPr>
      </w:pPr>
      <w:r w:rsidRPr="00762ED9">
        <w:rPr>
          <w:sz w:val="20"/>
        </w:rPr>
        <w:t>Process used to identify, consult and communicate with each group</w:t>
      </w:r>
      <w:r w:rsidR="009979DD" w:rsidRPr="00762ED9">
        <w:rPr>
          <w:sz w:val="20"/>
        </w:rPr>
        <w:t>; and</w:t>
      </w:r>
    </w:p>
    <w:p w:rsidR="00724E5A" w:rsidRPr="00762ED9" w:rsidRDefault="00724E5A" w:rsidP="00724E5A">
      <w:pPr>
        <w:pStyle w:val="BulletList"/>
        <w:rPr>
          <w:sz w:val="20"/>
        </w:rPr>
      </w:pPr>
      <w:r w:rsidRPr="00762ED9">
        <w:rPr>
          <w:sz w:val="20"/>
        </w:rPr>
        <w:t>Identification of groups to be engaged.</w:t>
      </w:r>
    </w:p>
    <w:p w:rsidR="00762ED9" w:rsidRPr="00762ED9" w:rsidRDefault="00762ED9" w:rsidP="00762ED9">
      <w:pPr>
        <w:pStyle w:val="Heading3"/>
        <w:ind w:left="924" w:hanging="924"/>
        <w:rPr>
          <w:sz w:val="32"/>
          <w:szCs w:val="26"/>
        </w:rPr>
      </w:pPr>
      <w:bookmarkStart w:id="198" w:name="_Toc450200181"/>
      <w:r>
        <w:rPr>
          <w:sz w:val="32"/>
          <w:szCs w:val="26"/>
        </w:rPr>
        <w:t xml:space="preserve">B) </w:t>
      </w:r>
      <w:r w:rsidR="009541E3">
        <w:rPr>
          <w:sz w:val="32"/>
          <w:szCs w:val="26"/>
        </w:rPr>
        <w:t>Professional engagement process</w:t>
      </w:r>
      <w:bookmarkEnd w:id="198"/>
    </w:p>
    <w:p w:rsidR="00724E5A" w:rsidRPr="00762ED9" w:rsidRDefault="00724E5A" w:rsidP="00724E5A">
      <w:pPr>
        <w:rPr>
          <w:sz w:val="20"/>
        </w:rPr>
      </w:pPr>
      <w:r w:rsidRPr="00762ED9">
        <w:rPr>
          <w:sz w:val="20"/>
        </w:rPr>
        <w:t>This section will detail the professional engagement process that</w:t>
      </w:r>
      <w:r w:rsidR="009979DD" w:rsidRPr="00762ED9">
        <w:rPr>
          <w:sz w:val="20"/>
        </w:rPr>
        <w:t xml:space="preserve"> was undertaken as part of the b</w:t>
      </w:r>
      <w:r w:rsidRPr="00762ED9">
        <w:rPr>
          <w:sz w:val="20"/>
        </w:rPr>
        <w:t xml:space="preserve">usiness </w:t>
      </w:r>
      <w:r w:rsidR="009979DD" w:rsidRPr="00762ED9">
        <w:rPr>
          <w:sz w:val="20"/>
        </w:rPr>
        <w:t>c</w:t>
      </w:r>
      <w:r w:rsidRPr="00762ED9">
        <w:rPr>
          <w:sz w:val="20"/>
        </w:rPr>
        <w:t>ase around option development and project selection.</w:t>
      </w:r>
      <w:r w:rsidR="00DB6FF2" w:rsidRPr="00762ED9">
        <w:rPr>
          <w:sz w:val="20"/>
        </w:rPr>
        <w:t xml:space="preserve"> </w:t>
      </w:r>
      <w:r w:rsidRPr="00762ED9">
        <w:rPr>
          <w:sz w:val="20"/>
        </w:rPr>
        <w:t>This is likely to include the following participant groups:</w:t>
      </w:r>
    </w:p>
    <w:p w:rsidR="00724E5A" w:rsidRPr="00762ED9" w:rsidRDefault="00724E5A" w:rsidP="001D2EA5">
      <w:pPr>
        <w:pStyle w:val="BulletList"/>
        <w:ind w:left="709" w:hanging="425"/>
        <w:rPr>
          <w:sz w:val="20"/>
        </w:rPr>
      </w:pPr>
      <w:r w:rsidRPr="00762ED9">
        <w:rPr>
          <w:sz w:val="20"/>
        </w:rPr>
        <w:t>Constructors;</w:t>
      </w:r>
    </w:p>
    <w:p w:rsidR="00724E5A" w:rsidRPr="00762ED9" w:rsidRDefault="00724E5A" w:rsidP="001D2EA5">
      <w:pPr>
        <w:pStyle w:val="BulletList"/>
        <w:ind w:left="709" w:hanging="425"/>
        <w:rPr>
          <w:sz w:val="20"/>
        </w:rPr>
      </w:pPr>
      <w:r w:rsidRPr="00762ED9">
        <w:rPr>
          <w:sz w:val="20"/>
        </w:rPr>
        <w:t>Funders;</w:t>
      </w:r>
    </w:p>
    <w:p w:rsidR="00724E5A" w:rsidRPr="00762ED9" w:rsidRDefault="00724E5A" w:rsidP="001D2EA5">
      <w:pPr>
        <w:pStyle w:val="BulletList"/>
        <w:ind w:left="709" w:hanging="425"/>
        <w:rPr>
          <w:sz w:val="20"/>
        </w:rPr>
      </w:pPr>
      <w:r w:rsidRPr="00762ED9">
        <w:rPr>
          <w:sz w:val="20"/>
        </w:rPr>
        <w:t>Operators;</w:t>
      </w:r>
    </w:p>
    <w:p w:rsidR="00724E5A" w:rsidRPr="00762ED9" w:rsidRDefault="00724E5A" w:rsidP="001D2EA5">
      <w:pPr>
        <w:pStyle w:val="BulletList"/>
        <w:ind w:left="709" w:hanging="425"/>
        <w:rPr>
          <w:sz w:val="20"/>
        </w:rPr>
      </w:pPr>
      <w:r w:rsidRPr="00762ED9">
        <w:rPr>
          <w:sz w:val="20"/>
        </w:rPr>
        <w:t>Maintenance;</w:t>
      </w:r>
      <w:r w:rsidR="009979DD" w:rsidRPr="00762ED9">
        <w:rPr>
          <w:sz w:val="20"/>
        </w:rPr>
        <w:t xml:space="preserve"> and</w:t>
      </w:r>
    </w:p>
    <w:p w:rsidR="00724E5A" w:rsidRPr="00762ED9" w:rsidRDefault="00724E5A" w:rsidP="001D2EA5">
      <w:pPr>
        <w:pStyle w:val="BulletList"/>
        <w:ind w:left="709" w:hanging="425"/>
        <w:rPr>
          <w:sz w:val="20"/>
        </w:rPr>
      </w:pPr>
      <w:r w:rsidRPr="00762ED9">
        <w:rPr>
          <w:sz w:val="20"/>
        </w:rPr>
        <w:t>Planners (</w:t>
      </w:r>
      <w:r w:rsidR="009979DD" w:rsidRPr="00762ED9">
        <w:rPr>
          <w:sz w:val="20"/>
        </w:rPr>
        <w:t>t</w:t>
      </w:r>
      <w:r w:rsidRPr="00762ED9">
        <w:rPr>
          <w:sz w:val="20"/>
        </w:rPr>
        <w:t xml:space="preserve">ransport and </w:t>
      </w:r>
      <w:r w:rsidR="009979DD" w:rsidRPr="00762ED9">
        <w:rPr>
          <w:sz w:val="20"/>
        </w:rPr>
        <w:t>r</w:t>
      </w:r>
      <w:r w:rsidRPr="00762ED9">
        <w:rPr>
          <w:sz w:val="20"/>
        </w:rPr>
        <w:t>egulatory).</w:t>
      </w:r>
    </w:p>
    <w:p w:rsidR="00724E5A" w:rsidRPr="00762ED9" w:rsidRDefault="00762ED9" w:rsidP="00762ED9">
      <w:pPr>
        <w:pStyle w:val="Heading3"/>
        <w:ind w:left="924" w:hanging="924"/>
        <w:rPr>
          <w:sz w:val="32"/>
          <w:szCs w:val="26"/>
        </w:rPr>
      </w:pPr>
      <w:bookmarkStart w:id="199" w:name="_Toc450200182"/>
      <w:r>
        <w:rPr>
          <w:sz w:val="32"/>
          <w:szCs w:val="26"/>
        </w:rPr>
        <w:t xml:space="preserve">C) </w:t>
      </w:r>
      <w:r w:rsidR="009979DD" w:rsidRPr="00762ED9">
        <w:rPr>
          <w:sz w:val="32"/>
          <w:szCs w:val="26"/>
        </w:rPr>
        <w:t>Views provided</w:t>
      </w:r>
      <w:bookmarkEnd w:id="199"/>
    </w:p>
    <w:p w:rsidR="008E4A93" w:rsidRPr="00762ED9" w:rsidRDefault="00724E5A" w:rsidP="001D2EA5">
      <w:pPr>
        <w:rPr>
          <w:rFonts w:ascii="Verdana" w:hAnsi="Verdana"/>
          <w:bCs/>
          <w:color w:val="1B1B1B"/>
          <w:sz w:val="20"/>
          <w:szCs w:val="18"/>
          <w:lang w:eastAsia="en-GB"/>
        </w:rPr>
      </w:pPr>
      <w:r w:rsidRPr="00762ED9">
        <w:rPr>
          <w:sz w:val="20"/>
        </w:rPr>
        <w:t>This section will detail the views of the groups engaged, including how their views have been incorporated (or not) into the option development.</w:t>
      </w:r>
    </w:p>
    <w:sectPr w:rsidR="008E4A93" w:rsidRPr="00762ED9" w:rsidSect="00681155">
      <w:pgSz w:w="11906" w:h="16838"/>
      <w:pgMar w:top="1276" w:right="992" w:bottom="1559" w:left="992"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2AF99" w15:done="0"/>
  <w15:commentEx w15:paraId="45FE2673" w15:done="0"/>
  <w15:commentEx w15:paraId="39458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11" w:rsidRDefault="001F1D11" w:rsidP="00AB746C">
      <w:r>
        <w:separator/>
      </w:r>
    </w:p>
  </w:endnote>
  <w:endnote w:type="continuationSeparator" w:id="0">
    <w:p w:rsidR="001F1D11" w:rsidRDefault="001F1D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6" w:rsidRPr="00CF340E" w:rsidRDefault="006D7876" w:rsidP="00681155">
    <w:r w:rsidRPr="00681155">
      <w:rPr>
        <w:noProof/>
        <w:lang w:eastAsia="en-NZ"/>
      </w:rPr>
      <mc:AlternateContent>
        <mc:Choice Requires="wpg">
          <w:drawing>
            <wp:anchor distT="0" distB="0" distL="114300" distR="114300" simplePos="0" relativeHeight="251673088" behindDoc="0" locked="0" layoutInCell="1" allowOverlap="1" wp14:anchorId="7EDCC468" wp14:editId="7667D392">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6D7876" w:rsidRPr="00C83627" w:rsidRDefault="006D787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Pr>
        <w:sz w:val="16"/>
        <w:szCs w:val="16"/>
      </w:rPr>
      <w:tab/>
    </w:r>
    <w:sdt>
      <w:sdtPr>
        <w:rPr>
          <w:sz w:val="16"/>
          <w:szCs w:val="16"/>
        </w:rPr>
        <w:id w:val="-1998561749"/>
        <w:placeholder>
          <w:docPart w:val="B0ADC5F175D343D9B5630AAC2E3D251E"/>
        </w:placeholder>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863ACD">
      <w:rPr>
        <w:noProof/>
        <w:sz w:val="16"/>
      </w:rPr>
      <w:t>6</w:t>
    </w:r>
    <w:r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6" w:rsidRDefault="006D7876" w:rsidP="00AB746C">
    <w:pPr>
      <w:pStyle w:val="Footer"/>
    </w:pPr>
    <w:r w:rsidRPr="003A296A">
      <w:rPr>
        <w:noProof/>
        <w:lang w:eastAsia="en-NZ"/>
      </w:rPr>
      <w:drawing>
        <wp:anchor distT="0" distB="0" distL="114300" distR="114300" simplePos="0" relativeHeight="251688448" behindDoc="1" locked="0" layoutInCell="1" allowOverlap="1" wp14:anchorId="606C58D3" wp14:editId="379873B7">
          <wp:simplePos x="0" y="0"/>
          <wp:positionH relativeFrom="column">
            <wp:posOffset>-6350</wp:posOffset>
          </wp:positionH>
          <wp:positionV relativeFrom="page">
            <wp:posOffset>9711217</wp:posOffset>
          </wp:positionV>
          <wp:extent cx="6480000" cy="36000"/>
          <wp:effectExtent l="0" t="0" r="0" b="254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6E9BFDE2" wp14:editId="7167AF19">
          <wp:simplePos x="0" y="0"/>
          <wp:positionH relativeFrom="column">
            <wp:posOffset>-130810</wp:posOffset>
          </wp:positionH>
          <wp:positionV relativeFrom="page">
            <wp:posOffset>9750425</wp:posOffset>
          </wp:positionV>
          <wp:extent cx="2163445" cy="697865"/>
          <wp:effectExtent l="0" t="0" r="8255" b="698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31B556C8" wp14:editId="14CF0482">
          <wp:simplePos x="0" y="0"/>
          <wp:positionH relativeFrom="column">
            <wp:posOffset>5130800</wp:posOffset>
          </wp:positionH>
          <wp:positionV relativeFrom="page">
            <wp:posOffset>10114915</wp:posOffset>
          </wp:positionV>
          <wp:extent cx="1346200" cy="136525"/>
          <wp:effectExtent l="0" t="0" r="635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3328" behindDoc="1" locked="0" layoutInCell="1" allowOverlap="1" wp14:anchorId="64ECBE80" wp14:editId="69551515">
          <wp:simplePos x="0" y="0"/>
          <wp:positionH relativeFrom="column">
            <wp:posOffset>2814955</wp:posOffset>
          </wp:positionH>
          <wp:positionV relativeFrom="paragraph">
            <wp:posOffset>5123180</wp:posOffset>
          </wp:positionV>
          <wp:extent cx="1931670" cy="438785"/>
          <wp:effectExtent l="0" t="0" r="0" b="0"/>
          <wp:wrapNone/>
          <wp:docPr id="292" name="Picture 292"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6" w:rsidRDefault="006D7876" w:rsidP="0055547A">
    <w:pPr>
      <w:rPr>
        <w:color w:val="0F243E" w:themeColor="text2" w:themeShade="80"/>
      </w:rPr>
    </w:pPr>
    <w:r>
      <w:rPr>
        <w:noProof/>
        <w:lang w:eastAsia="en-NZ"/>
      </w:rPr>
      <mc:AlternateContent>
        <mc:Choice Requires="wps">
          <w:drawing>
            <wp:anchor distT="0" distB="0" distL="114300" distR="114300" simplePos="0" relativeHeight="251682304" behindDoc="0" locked="0" layoutInCell="1" allowOverlap="1" wp14:anchorId="0016A5A4" wp14:editId="7FDD4457">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6693AD8C" wp14:editId="4A75C992">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6D7876" w:rsidRPr="0055547A" w:rsidRDefault="006D7876"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11" w:rsidRDefault="001F1D11" w:rsidP="00AB746C">
      <w:r>
        <w:separator/>
      </w:r>
    </w:p>
  </w:footnote>
  <w:footnote w:type="continuationSeparator" w:id="0">
    <w:p w:rsidR="001F1D11" w:rsidRDefault="001F1D11"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6" w:rsidRPr="00E61858" w:rsidRDefault="00863ACD" w:rsidP="0055547A">
    <w:pPr>
      <w:ind w:right="-89"/>
      <w:jc w:val="right"/>
      <w:rPr>
        <w:sz w:val="16"/>
        <w:szCs w:val="16"/>
      </w:rPr>
    </w:pPr>
    <w:sdt>
      <w:sdtPr>
        <w:rPr>
          <w:sz w:val="16"/>
          <w:szCs w:val="16"/>
        </w:rPr>
        <w:id w:val="491609037"/>
        <w:placeholder>
          <w:docPart w:val="B0ADC5F175D343D9B5630AAC2E3D251E"/>
        </w:placeholder>
        <w:dataBinding w:prefixMappings="xmlns:ns0='data' " w:xpath="/ns0:root[1]/ns0:title[1]" w:storeItemID="{B4CB54CF-AE99-4505-810D-F48F3F5158DF}"/>
        <w:text/>
      </w:sdtPr>
      <w:sdtEndPr/>
      <w:sdtContent>
        <w:r w:rsidR="006D7876">
          <w:rPr>
            <w:sz w:val="16"/>
            <w:szCs w:val="16"/>
          </w:rPr>
          <w:t>Programme business case title</w:t>
        </w:r>
      </w:sdtContent>
    </w:sdt>
    <w:r w:rsidR="006D7876">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6" w:rsidRDefault="006D7876"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multilevel"/>
    <w:tmpl w:val="1F402204"/>
    <w:lvl w:ilvl="0">
      <w:start w:val="1"/>
      <w:numFmt w:val="decimal"/>
      <w:pStyle w:val="ListBullet"/>
      <w:lvlText w:val="%1."/>
      <w:lvlJc w:val="left"/>
      <w:pPr>
        <w:ind w:left="360" w:hanging="360"/>
      </w:pPr>
      <w:rPr>
        <w:rFonts w:ascii="Lucida Sans" w:eastAsiaTheme="minorHAnsi" w:hAnsi="Lucida Sans" w:cstheme="minorBidi" w:hint="default"/>
      </w:rPr>
    </w:lvl>
    <w:lvl w:ilvl="1">
      <w:start w:val="1"/>
      <w:numFmt w:val="decimal"/>
      <w:isLgl/>
      <w:lvlText w:val="3.%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1">
    <w:nsid w:val="053A3E71"/>
    <w:multiLevelType w:val="hybridMultilevel"/>
    <w:tmpl w:val="57B40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FC30FA"/>
    <w:multiLevelType w:val="hybridMultilevel"/>
    <w:tmpl w:val="F572DB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1D6383"/>
    <w:multiLevelType w:val="hybridMultilevel"/>
    <w:tmpl w:val="EA7E9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222B35"/>
    <w:multiLevelType w:val="hybridMultilevel"/>
    <w:tmpl w:val="4BE4F5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253B74"/>
    <w:multiLevelType w:val="hybridMultilevel"/>
    <w:tmpl w:val="077A2F2A"/>
    <w:lvl w:ilvl="0" w:tplc="A722646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1611304"/>
    <w:multiLevelType w:val="hybridMultilevel"/>
    <w:tmpl w:val="68EEE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860D32"/>
    <w:multiLevelType w:val="multilevel"/>
    <w:tmpl w:val="7B5CD9C2"/>
    <w:lvl w:ilvl="0">
      <w:start w:val="2"/>
      <w:numFmt w:val="decimal"/>
      <w:pStyle w:val="Numberedparagraph"/>
      <w:lvlText w:val="%1"/>
      <w:lvlJc w:val="left"/>
      <w:pPr>
        <w:ind w:left="465" w:hanging="465"/>
      </w:pPr>
      <w:rPr>
        <w:rFonts w:hint="default"/>
      </w:rPr>
    </w:lvl>
    <w:lvl w:ilvl="1">
      <w:start w:val="1"/>
      <w:numFmt w:val="decimal"/>
      <w:pStyle w:val="Numberedparagraph"/>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nsid w:val="3470582B"/>
    <w:multiLevelType w:val="hybridMultilevel"/>
    <w:tmpl w:val="1390FB00"/>
    <w:lvl w:ilvl="0" w:tplc="532E903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1">
    <w:nsid w:val="37737F51"/>
    <w:multiLevelType w:val="hybridMultilevel"/>
    <w:tmpl w:val="F28A51D6"/>
    <w:lvl w:ilvl="0" w:tplc="D0D04580">
      <w:start w:val="1"/>
      <w:numFmt w:val="bullet"/>
      <w:pStyle w:val="Bullets"/>
      <w:lvlText w:val=""/>
      <w:lvlJc w:val="left"/>
      <w:pPr>
        <w:ind w:left="3621"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2">
    <w:nsid w:val="43D92740"/>
    <w:multiLevelType w:val="hybridMultilevel"/>
    <w:tmpl w:val="E45E6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6351C9A"/>
    <w:multiLevelType w:val="hybridMultilevel"/>
    <w:tmpl w:val="10587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920D80"/>
    <w:multiLevelType w:val="hybridMultilevel"/>
    <w:tmpl w:val="D01EA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5527AB4"/>
    <w:multiLevelType w:val="hybridMultilevel"/>
    <w:tmpl w:val="5DA89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AF73F1"/>
    <w:multiLevelType w:val="hybridMultilevel"/>
    <w:tmpl w:val="8DA80F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B753261"/>
    <w:multiLevelType w:val="hybridMultilevel"/>
    <w:tmpl w:val="ACA018FE"/>
    <w:lvl w:ilvl="0" w:tplc="2AB232E2">
      <w:start w:val="1"/>
      <w:numFmt w:val="bullet"/>
      <w:pStyle w:val="ExecSum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E20188B"/>
    <w:multiLevelType w:val="multilevel"/>
    <w:tmpl w:val="AB009E22"/>
    <w:lvl w:ilvl="0">
      <w:start w:val="1"/>
      <w:numFmt w:val="decimal"/>
      <w:pStyle w:val="Numbered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0A537D6"/>
    <w:multiLevelType w:val="hybridMultilevel"/>
    <w:tmpl w:val="A680F40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0">
    <w:nsid w:val="748F654F"/>
    <w:multiLevelType w:val="hybridMultilevel"/>
    <w:tmpl w:val="CB702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9"/>
  </w:num>
  <w:num w:numId="5">
    <w:abstractNumId w:val="0"/>
  </w:num>
  <w:num w:numId="6">
    <w:abstractNumId w:val="8"/>
  </w:num>
  <w:num w:numId="7">
    <w:abstractNumId w:val="18"/>
  </w:num>
  <w:num w:numId="8">
    <w:abstractNumId w:val="9"/>
  </w:num>
  <w:num w:numId="9">
    <w:abstractNumId w:val="6"/>
  </w:num>
  <w:num w:numId="10">
    <w:abstractNumId w:val="11"/>
  </w:num>
  <w:num w:numId="11">
    <w:abstractNumId w:val="10"/>
  </w:num>
  <w:num w:numId="12">
    <w:abstractNumId w:val="4"/>
  </w:num>
  <w:num w:numId="13">
    <w:abstractNumId w:val="7"/>
  </w:num>
  <w:num w:numId="14">
    <w:abstractNumId w:val="15"/>
  </w:num>
  <w:num w:numId="15">
    <w:abstractNumId w:val="13"/>
  </w:num>
  <w:num w:numId="16">
    <w:abstractNumId w:val="20"/>
  </w:num>
  <w:num w:numId="17">
    <w:abstractNumId w:val="1"/>
  </w:num>
  <w:num w:numId="18">
    <w:abstractNumId w:val="14"/>
  </w:num>
  <w:num w:numId="19">
    <w:abstractNumId w:val="3"/>
  </w:num>
  <w:num w:numId="20">
    <w:abstractNumId w:val="5"/>
  </w:num>
  <w:num w:numId="21">
    <w:abstractNumId w:val="16"/>
  </w:num>
  <w:num w:numId="22">
    <w:abstractNumId w:val="12"/>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NZ"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BE"/>
    <w:rsid w:val="000206EB"/>
    <w:rsid w:val="00021027"/>
    <w:rsid w:val="00021E24"/>
    <w:rsid w:val="000247B9"/>
    <w:rsid w:val="000252A8"/>
    <w:rsid w:val="00040A43"/>
    <w:rsid w:val="00041362"/>
    <w:rsid w:val="00063D61"/>
    <w:rsid w:val="000641FE"/>
    <w:rsid w:val="000657AF"/>
    <w:rsid w:val="00071090"/>
    <w:rsid w:val="00071495"/>
    <w:rsid w:val="00075FB0"/>
    <w:rsid w:val="00077A9A"/>
    <w:rsid w:val="0008053F"/>
    <w:rsid w:val="0008210B"/>
    <w:rsid w:val="0009039C"/>
    <w:rsid w:val="000A11B0"/>
    <w:rsid w:val="000A37A1"/>
    <w:rsid w:val="000A7176"/>
    <w:rsid w:val="000B15D6"/>
    <w:rsid w:val="000B704C"/>
    <w:rsid w:val="000C7437"/>
    <w:rsid w:val="000D03C2"/>
    <w:rsid w:val="000D0D3E"/>
    <w:rsid w:val="000D7EAE"/>
    <w:rsid w:val="000E6631"/>
    <w:rsid w:val="000E6C45"/>
    <w:rsid w:val="000F169C"/>
    <w:rsid w:val="000F3F1D"/>
    <w:rsid w:val="0010078C"/>
    <w:rsid w:val="00102A3C"/>
    <w:rsid w:val="00103488"/>
    <w:rsid w:val="00105346"/>
    <w:rsid w:val="001078CA"/>
    <w:rsid w:val="00123830"/>
    <w:rsid w:val="00126093"/>
    <w:rsid w:val="00130265"/>
    <w:rsid w:val="00137D0C"/>
    <w:rsid w:val="001402F6"/>
    <w:rsid w:val="00141BA7"/>
    <w:rsid w:val="00151A3E"/>
    <w:rsid w:val="00153F0B"/>
    <w:rsid w:val="001563DF"/>
    <w:rsid w:val="00163E33"/>
    <w:rsid w:val="00166C53"/>
    <w:rsid w:val="00166D63"/>
    <w:rsid w:val="001704BA"/>
    <w:rsid w:val="001748A4"/>
    <w:rsid w:val="00176F54"/>
    <w:rsid w:val="00177073"/>
    <w:rsid w:val="0019733D"/>
    <w:rsid w:val="001B026F"/>
    <w:rsid w:val="001C1FF5"/>
    <w:rsid w:val="001C5E44"/>
    <w:rsid w:val="001D24A5"/>
    <w:rsid w:val="001D2EA5"/>
    <w:rsid w:val="001D5788"/>
    <w:rsid w:val="001D6E9D"/>
    <w:rsid w:val="001E1907"/>
    <w:rsid w:val="001E3A12"/>
    <w:rsid w:val="001E4DC0"/>
    <w:rsid w:val="001F1D11"/>
    <w:rsid w:val="001F3F79"/>
    <w:rsid w:val="00200AF5"/>
    <w:rsid w:val="00211A52"/>
    <w:rsid w:val="00213AE8"/>
    <w:rsid w:val="0022466D"/>
    <w:rsid w:val="00225F05"/>
    <w:rsid w:val="00233E4B"/>
    <w:rsid w:val="00242F75"/>
    <w:rsid w:val="00244A98"/>
    <w:rsid w:val="00247148"/>
    <w:rsid w:val="002617FD"/>
    <w:rsid w:val="0026551B"/>
    <w:rsid w:val="002665B5"/>
    <w:rsid w:val="0027509C"/>
    <w:rsid w:val="00285800"/>
    <w:rsid w:val="00290C3C"/>
    <w:rsid w:val="00297772"/>
    <w:rsid w:val="002A19BE"/>
    <w:rsid w:val="002A224E"/>
    <w:rsid w:val="002A3FC3"/>
    <w:rsid w:val="002B056C"/>
    <w:rsid w:val="002C33AE"/>
    <w:rsid w:val="002C33FC"/>
    <w:rsid w:val="002C67F9"/>
    <w:rsid w:val="002D1AC7"/>
    <w:rsid w:val="002D59DF"/>
    <w:rsid w:val="002E08A5"/>
    <w:rsid w:val="002E1FA6"/>
    <w:rsid w:val="002E6303"/>
    <w:rsid w:val="002E7C42"/>
    <w:rsid w:val="002F74BA"/>
    <w:rsid w:val="00300DD9"/>
    <w:rsid w:val="00313F31"/>
    <w:rsid w:val="003234EE"/>
    <w:rsid w:val="0032351F"/>
    <w:rsid w:val="00337EDC"/>
    <w:rsid w:val="0034527A"/>
    <w:rsid w:val="00345FCF"/>
    <w:rsid w:val="00354AB7"/>
    <w:rsid w:val="0037188E"/>
    <w:rsid w:val="0037585A"/>
    <w:rsid w:val="00383A7B"/>
    <w:rsid w:val="0039646F"/>
    <w:rsid w:val="00396DE3"/>
    <w:rsid w:val="003A0C8D"/>
    <w:rsid w:val="003A296A"/>
    <w:rsid w:val="003A496D"/>
    <w:rsid w:val="003D07B8"/>
    <w:rsid w:val="003D1793"/>
    <w:rsid w:val="003D1A06"/>
    <w:rsid w:val="003E31A1"/>
    <w:rsid w:val="003F1605"/>
    <w:rsid w:val="003F326F"/>
    <w:rsid w:val="003F36D7"/>
    <w:rsid w:val="003F5DAF"/>
    <w:rsid w:val="003F750C"/>
    <w:rsid w:val="00400366"/>
    <w:rsid w:val="00413F4E"/>
    <w:rsid w:val="00415AF4"/>
    <w:rsid w:val="0042076D"/>
    <w:rsid w:val="00421354"/>
    <w:rsid w:val="00424977"/>
    <w:rsid w:val="004321C2"/>
    <w:rsid w:val="00432F4A"/>
    <w:rsid w:val="0043345E"/>
    <w:rsid w:val="00433FFD"/>
    <w:rsid w:val="00440A0C"/>
    <w:rsid w:val="00444726"/>
    <w:rsid w:val="00447358"/>
    <w:rsid w:val="00452D1A"/>
    <w:rsid w:val="0045306C"/>
    <w:rsid w:val="004542D9"/>
    <w:rsid w:val="0045736D"/>
    <w:rsid w:val="0046045A"/>
    <w:rsid w:val="00460D61"/>
    <w:rsid w:val="00461B80"/>
    <w:rsid w:val="0046430D"/>
    <w:rsid w:val="0047142A"/>
    <w:rsid w:val="004738CD"/>
    <w:rsid w:val="00474C20"/>
    <w:rsid w:val="004802D0"/>
    <w:rsid w:val="00480AFC"/>
    <w:rsid w:val="00487795"/>
    <w:rsid w:val="00494AD3"/>
    <w:rsid w:val="00497BB5"/>
    <w:rsid w:val="004A3015"/>
    <w:rsid w:val="004A3248"/>
    <w:rsid w:val="004A44DB"/>
    <w:rsid w:val="004B2C43"/>
    <w:rsid w:val="004B50A7"/>
    <w:rsid w:val="004C5CB8"/>
    <w:rsid w:val="004D7A58"/>
    <w:rsid w:val="004E44E1"/>
    <w:rsid w:val="004E506C"/>
    <w:rsid w:val="004E6604"/>
    <w:rsid w:val="004F3FC8"/>
    <w:rsid w:val="004F5880"/>
    <w:rsid w:val="00500E3E"/>
    <w:rsid w:val="00511009"/>
    <w:rsid w:val="0051329D"/>
    <w:rsid w:val="00514537"/>
    <w:rsid w:val="00516F9A"/>
    <w:rsid w:val="005173D2"/>
    <w:rsid w:val="0052026C"/>
    <w:rsid w:val="0052681B"/>
    <w:rsid w:val="00526C60"/>
    <w:rsid w:val="00527F0B"/>
    <w:rsid w:val="005372F9"/>
    <w:rsid w:val="00540719"/>
    <w:rsid w:val="005432C8"/>
    <w:rsid w:val="005469AB"/>
    <w:rsid w:val="005521A7"/>
    <w:rsid w:val="0055547A"/>
    <w:rsid w:val="00560607"/>
    <w:rsid w:val="005619DB"/>
    <w:rsid w:val="00564645"/>
    <w:rsid w:val="00565DE8"/>
    <w:rsid w:val="005676B9"/>
    <w:rsid w:val="00567F6E"/>
    <w:rsid w:val="00573F92"/>
    <w:rsid w:val="005773A7"/>
    <w:rsid w:val="0059394C"/>
    <w:rsid w:val="0059498E"/>
    <w:rsid w:val="005A0565"/>
    <w:rsid w:val="005A4CAC"/>
    <w:rsid w:val="005A609A"/>
    <w:rsid w:val="005A6496"/>
    <w:rsid w:val="005B351E"/>
    <w:rsid w:val="005B5457"/>
    <w:rsid w:val="005C4CA4"/>
    <w:rsid w:val="005C5327"/>
    <w:rsid w:val="005C6291"/>
    <w:rsid w:val="005C6AC3"/>
    <w:rsid w:val="005D58CE"/>
    <w:rsid w:val="005D67F6"/>
    <w:rsid w:val="005F61C8"/>
    <w:rsid w:val="006003D1"/>
    <w:rsid w:val="00601037"/>
    <w:rsid w:val="00603995"/>
    <w:rsid w:val="0060666B"/>
    <w:rsid w:val="00610582"/>
    <w:rsid w:val="00623BAD"/>
    <w:rsid w:val="0063483B"/>
    <w:rsid w:val="006367EC"/>
    <w:rsid w:val="00636BA2"/>
    <w:rsid w:val="006402EB"/>
    <w:rsid w:val="00646A8D"/>
    <w:rsid w:val="006548A3"/>
    <w:rsid w:val="006557BE"/>
    <w:rsid w:val="00667C7C"/>
    <w:rsid w:val="00673EFB"/>
    <w:rsid w:val="006758A7"/>
    <w:rsid w:val="00680396"/>
    <w:rsid w:val="00681155"/>
    <w:rsid w:val="00683377"/>
    <w:rsid w:val="00685C67"/>
    <w:rsid w:val="00690F3C"/>
    <w:rsid w:val="00691F22"/>
    <w:rsid w:val="006926E4"/>
    <w:rsid w:val="006970CA"/>
    <w:rsid w:val="006B36F1"/>
    <w:rsid w:val="006B5299"/>
    <w:rsid w:val="006B787E"/>
    <w:rsid w:val="006C3281"/>
    <w:rsid w:val="006D0C3E"/>
    <w:rsid w:val="006D0D59"/>
    <w:rsid w:val="006D7876"/>
    <w:rsid w:val="006E0C9F"/>
    <w:rsid w:val="006F27C7"/>
    <w:rsid w:val="006F3BDE"/>
    <w:rsid w:val="0070470A"/>
    <w:rsid w:val="00710DC2"/>
    <w:rsid w:val="00724E5A"/>
    <w:rsid w:val="00726336"/>
    <w:rsid w:val="00727D15"/>
    <w:rsid w:val="00730F39"/>
    <w:rsid w:val="00741CC4"/>
    <w:rsid w:val="00743B08"/>
    <w:rsid w:val="007456AD"/>
    <w:rsid w:val="00754491"/>
    <w:rsid w:val="00762ED9"/>
    <w:rsid w:val="00766DBB"/>
    <w:rsid w:val="0078071B"/>
    <w:rsid w:val="007812CE"/>
    <w:rsid w:val="007813E6"/>
    <w:rsid w:val="00783721"/>
    <w:rsid w:val="00783BD1"/>
    <w:rsid w:val="007858D5"/>
    <w:rsid w:val="00786CD5"/>
    <w:rsid w:val="00796A33"/>
    <w:rsid w:val="007A0D8A"/>
    <w:rsid w:val="007A25F1"/>
    <w:rsid w:val="007B1BCC"/>
    <w:rsid w:val="007B1D61"/>
    <w:rsid w:val="007B2EF0"/>
    <w:rsid w:val="007C2443"/>
    <w:rsid w:val="007C3F21"/>
    <w:rsid w:val="007C6B7C"/>
    <w:rsid w:val="007D12B3"/>
    <w:rsid w:val="007D3961"/>
    <w:rsid w:val="007D3B71"/>
    <w:rsid w:val="007E4593"/>
    <w:rsid w:val="007E69E7"/>
    <w:rsid w:val="007F4942"/>
    <w:rsid w:val="007F5020"/>
    <w:rsid w:val="007F70E5"/>
    <w:rsid w:val="007F7C5F"/>
    <w:rsid w:val="00810572"/>
    <w:rsid w:val="00812719"/>
    <w:rsid w:val="00822389"/>
    <w:rsid w:val="00845F95"/>
    <w:rsid w:val="0085172F"/>
    <w:rsid w:val="00863ACD"/>
    <w:rsid w:val="00872975"/>
    <w:rsid w:val="00890702"/>
    <w:rsid w:val="00896F6D"/>
    <w:rsid w:val="008C0EB9"/>
    <w:rsid w:val="008C3C0F"/>
    <w:rsid w:val="008D46EF"/>
    <w:rsid w:val="008D4A7E"/>
    <w:rsid w:val="008D642F"/>
    <w:rsid w:val="008E169A"/>
    <w:rsid w:val="008E4A93"/>
    <w:rsid w:val="008F0B3D"/>
    <w:rsid w:val="008F19FB"/>
    <w:rsid w:val="008F472E"/>
    <w:rsid w:val="008F50E8"/>
    <w:rsid w:val="008F6DD4"/>
    <w:rsid w:val="00904BA4"/>
    <w:rsid w:val="00910AFC"/>
    <w:rsid w:val="00912866"/>
    <w:rsid w:val="0091484A"/>
    <w:rsid w:val="00914C15"/>
    <w:rsid w:val="00915B68"/>
    <w:rsid w:val="00915E90"/>
    <w:rsid w:val="009204A2"/>
    <w:rsid w:val="0092323E"/>
    <w:rsid w:val="00924C7E"/>
    <w:rsid w:val="0093365E"/>
    <w:rsid w:val="00933D35"/>
    <w:rsid w:val="009366AF"/>
    <w:rsid w:val="00937C9B"/>
    <w:rsid w:val="00947E79"/>
    <w:rsid w:val="009541E3"/>
    <w:rsid w:val="00955E35"/>
    <w:rsid w:val="00962B8A"/>
    <w:rsid w:val="009630D0"/>
    <w:rsid w:val="009634F5"/>
    <w:rsid w:val="00966FBB"/>
    <w:rsid w:val="0097582F"/>
    <w:rsid w:val="00975D0A"/>
    <w:rsid w:val="00976EBC"/>
    <w:rsid w:val="0098032A"/>
    <w:rsid w:val="00981599"/>
    <w:rsid w:val="00982204"/>
    <w:rsid w:val="0098328B"/>
    <w:rsid w:val="0099662D"/>
    <w:rsid w:val="00997198"/>
    <w:rsid w:val="009979DD"/>
    <w:rsid w:val="00997E90"/>
    <w:rsid w:val="009A4F85"/>
    <w:rsid w:val="009A7C4C"/>
    <w:rsid w:val="009B2DFE"/>
    <w:rsid w:val="009B2F67"/>
    <w:rsid w:val="009B3B56"/>
    <w:rsid w:val="009B62C6"/>
    <w:rsid w:val="009B651A"/>
    <w:rsid w:val="009B7AA9"/>
    <w:rsid w:val="009D0513"/>
    <w:rsid w:val="009D47B0"/>
    <w:rsid w:val="009E45C9"/>
    <w:rsid w:val="009E74B9"/>
    <w:rsid w:val="009F44BB"/>
    <w:rsid w:val="00A05AAA"/>
    <w:rsid w:val="00A10BAA"/>
    <w:rsid w:val="00A1555A"/>
    <w:rsid w:val="00A20421"/>
    <w:rsid w:val="00A21781"/>
    <w:rsid w:val="00A24DF1"/>
    <w:rsid w:val="00A2635F"/>
    <w:rsid w:val="00A4247F"/>
    <w:rsid w:val="00A43755"/>
    <w:rsid w:val="00A44348"/>
    <w:rsid w:val="00A50921"/>
    <w:rsid w:val="00A53130"/>
    <w:rsid w:val="00A601CE"/>
    <w:rsid w:val="00A63592"/>
    <w:rsid w:val="00A6567A"/>
    <w:rsid w:val="00A7048D"/>
    <w:rsid w:val="00A71DAE"/>
    <w:rsid w:val="00A82411"/>
    <w:rsid w:val="00A861E4"/>
    <w:rsid w:val="00A95ACC"/>
    <w:rsid w:val="00A95C06"/>
    <w:rsid w:val="00AB156B"/>
    <w:rsid w:val="00AB60F9"/>
    <w:rsid w:val="00AB6AEC"/>
    <w:rsid w:val="00AB7166"/>
    <w:rsid w:val="00AB746C"/>
    <w:rsid w:val="00AC04ED"/>
    <w:rsid w:val="00AC3E4E"/>
    <w:rsid w:val="00AD2110"/>
    <w:rsid w:val="00AF032C"/>
    <w:rsid w:val="00AF23F0"/>
    <w:rsid w:val="00B0591B"/>
    <w:rsid w:val="00B125E6"/>
    <w:rsid w:val="00B225D4"/>
    <w:rsid w:val="00B22E76"/>
    <w:rsid w:val="00B23694"/>
    <w:rsid w:val="00B44445"/>
    <w:rsid w:val="00B45C01"/>
    <w:rsid w:val="00B51694"/>
    <w:rsid w:val="00B5457E"/>
    <w:rsid w:val="00B56295"/>
    <w:rsid w:val="00B56CC3"/>
    <w:rsid w:val="00B65200"/>
    <w:rsid w:val="00B65D9F"/>
    <w:rsid w:val="00B71C78"/>
    <w:rsid w:val="00B80D64"/>
    <w:rsid w:val="00B84849"/>
    <w:rsid w:val="00B91236"/>
    <w:rsid w:val="00B9137C"/>
    <w:rsid w:val="00B91EA2"/>
    <w:rsid w:val="00B93100"/>
    <w:rsid w:val="00BA0B62"/>
    <w:rsid w:val="00BA5270"/>
    <w:rsid w:val="00BA7AFE"/>
    <w:rsid w:val="00BB1FE4"/>
    <w:rsid w:val="00BB3690"/>
    <w:rsid w:val="00BB67D2"/>
    <w:rsid w:val="00BB77EA"/>
    <w:rsid w:val="00BB78D3"/>
    <w:rsid w:val="00BC3AB8"/>
    <w:rsid w:val="00BC519F"/>
    <w:rsid w:val="00BD02BF"/>
    <w:rsid w:val="00BD5581"/>
    <w:rsid w:val="00BD6ABF"/>
    <w:rsid w:val="00BE56F7"/>
    <w:rsid w:val="00BF2FD3"/>
    <w:rsid w:val="00BF5066"/>
    <w:rsid w:val="00C01C94"/>
    <w:rsid w:val="00C026DF"/>
    <w:rsid w:val="00C047A0"/>
    <w:rsid w:val="00C21BDF"/>
    <w:rsid w:val="00C224B8"/>
    <w:rsid w:val="00C227B7"/>
    <w:rsid w:val="00C45271"/>
    <w:rsid w:val="00C53212"/>
    <w:rsid w:val="00C56551"/>
    <w:rsid w:val="00C61742"/>
    <w:rsid w:val="00C677AC"/>
    <w:rsid w:val="00C82F23"/>
    <w:rsid w:val="00C83627"/>
    <w:rsid w:val="00C9439C"/>
    <w:rsid w:val="00C95A23"/>
    <w:rsid w:val="00C961D4"/>
    <w:rsid w:val="00CA59A3"/>
    <w:rsid w:val="00CA5EF3"/>
    <w:rsid w:val="00CB2A7E"/>
    <w:rsid w:val="00CB5065"/>
    <w:rsid w:val="00CC0205"/>
    <w:rsid w:val="00CC040D"/>
    <w:rsid w:val="00CC3D14"/>
    <w:rsid w:val="00CC4A68"/>
    <w:rsid w:val="00CC5834"/>
    <w:rsid w:val="00CD45C9"/>
    <w:rsid w:val="00CD5073"/>
    <w:rsid w:val="00CD50FE"/>
    <w:rsid w:val="00CF340E"/>
    <w:rsid w:val="00CF37EA"/>
    <w:rsid w:val="00CF71FE"/>
    <w:rsid w:val="00D204BA"/>
    <w:rsid w:val="00D23CC6"/>
    <w:rsid w:val="00D36EE5"/>
    <w:rsid w:val="00D37C67"/>
    <w:rsid w:val="00D47467"/>
    <w:rsid w:val="00D513A5"/>
    <w:rsid w:val="00D51D57"/>
    <w:rsid w:val="00D71B67"/>
    <w:rsid w:val="00D74DC9"/>
    <w:rsid w:val="00D762BB"/>
    <w:rsid w:val="00D775B8"/>
    <w:rsid w:val="00D77C3C"/>
    <w:rsid w:val="00D816E4"/>
    <w:rsid w:val="00D8509D"/>
    <w:rsid w:val="00D91754"/>
    <w:rsid w:val="00D91F26"/>
    <w:rsid w:val="00D95A6C"/>
    <w:rsid w:val="00DA0F49"/>
    <w:rsid w:val="00DA4371"/>
    <w:rsid w:val="00DB55A1"/>
    <w:rsid w:val="00DB6FF2"/>
    <w:rsid w:val="00DB7851"/>
    <w:rsid w:val="00DC07CD"/>
    <w:rsid w:val="00DC63CF"/>
    <w:rsid w:val="00DC69E2"/>
    <w:rsid w:val="00DC7BE5"/>
    <w:rsid w:val="00DD5B47"/>
    <w:rsid w:val="00DD5BC3"/>
    <w:rsid w:val="00DD5D8B"/>
    <w:rsid w:val="00DE2DC6"/>
    <w:rsid w:val="00DE55EC"/>
    <w:rsid w:val="00DF0A7F"/>
    <w:rsid w:val="00DF2FC6"/>
    <w:rsid w:val="00E00C9E"/>
    <w:rsid w:val="00E17225"/>
    <w:rsid w:val="00E20AC2"/>
    <w:rsid w:val="00E248B6"/>
    <w:rsid w:val="00E2619B"/>
    <w:rsid w:val="00E277E8"/>
    <w:rsid w:val="00E30220"/>
    <w:rsid w:val="00E323F7"/>
    <w:rsid w:val="00E51B28"/>
    <w:rsid w:val="00E51B6E"/>
    <w:rsid w:val="00E539EE"/>
    <w:rsid w:val="00E57741"/>
    <w:rsid w:val="00E61858"/>
    <w:rsid w:val="00E65911"/>
    <w:rsid w:val="00E71794"/>
    <w:rsid w:val="00E76653"/>
    <w:rsid w:val="00E856AA"/>
    <w:rsid w:val="00E906D1"/>
    <w:rsid w:val="00E90B3E"/>
    <w:rsid w:val="00E929FB"/>
    <w:rsid w:val="00EB0EA6"/>
    <w:rsid w:val="00EB1B31"/>
    <w:rsid w:val="00EB4E6F"/>
    <w:rsid w:val="00ED5E7A"/>
    <w:rsid w:val="00EE1164"/>
    <w:rsid w:val="00EE22FE"/>
    <w:rsid w:val="00EE4730"/>
    <w:rsid w:val="00EE52DF"/>
    <w:rsid w:val="00EE70E1"/>
    <w:rsid w:val="00EF01ED"/>
    <w:rsid w:val="00EF44C3"/>
    <w:rsid w:val="00F15E44"/>
    <w:rsid w:val="00F175B4"/>
    <w:rsid w:val="00F200F4"/>
    <w:rsid w:val="00F20FAE"/>
    <w:rsid w:val="00F22F4D"/>
    <w:rsid w:val="00F23DE5"/>
    <w:rsid w:val="00F27DF9"/>
    <w:rsid w:val="00F33B09"/>
    <w:rsid w:val="00F35FB3"/>
    <w:rsid w:val="00F4041B"/>
    <w:rsid w:val="00F40AB2"/>
    <w:rsid w:val="00F527C0"/>
    <w:rsid w:val="00F60913"/>
    <w:rsid w:val="00F64901"/>
    <w:rsid w:val="00F65E8B"/>
    <w:rsid w:val="00F672D3"/>
    <w:rsid w:val="00F67F77"/>
    <w:rsid w:val="00F7037F"/>
    <w:rsid w:val="00F76D9C"/>
    <w:rsid w:val="00F80407"/>
    <w:rsid w:val="00F8117A"/>
    <w:rsid w:val="00F938B2"/>
    <w:rsid w:val="00F94970"/>
    <w:rsid w:val="00F9686C"/>
    <w:rsid w:val="00FA0094"/>
    <w:rsid w:val="00FB0C42"/>
    <w:rsid w:val="00FB1A7B"/>
    <w:rsid w:val="00FB2956"/>
    <w:rsid w:val="00FB4173"/>
    <w:rsid w:val="00FC7518"/>
    <w:rsid w:val="00FD0153"/>
    <w:rsid w:val="00FD47B2"/>
    <w:rsid w:val="00FD5DB1"/>
    <w:rsid w:val="00FD5F41"/>
    <w:rsid w:val="00FD68F5"/>
    <w:rsid w:val="00FE148C"/>
    <w:rsid w:val="00FE3D7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B8"/>
    <w:rPr>
      <w:rFonts w:ascii="Lucida Sans" w:hAnsi="Lucida Sans"/>
      <w:sz w:val="18"/>
    </w:rPr>
  </w:style>
  <w:style w:type="paragraph" w:styleId="Heading1">
    <w:name w:val="heading 1"/>
    <w:aliases w:val="CHAPTER HEADING"/>
    <w:basedOn w:val="Title"/>
    <w:next w:val="Normal"/>
    <w:link w:val="Heading1Char"/>
    <w:uiPriority w:val="11"/>
    <w:qFormat/>
    <w:rsid w:val="00A95C06"/>
    <w:pPr>
      <w:pBdr>
        <w:top w:val="single" w:sz="24" w:space="7" w:color="00456B"/>
        <w:bottom w:val="none" w:sz="0" w:space="0" w:color="auto"/>
      </w:pBdr>
      <w:spacing w:after="840"/>
      <w:outlineLvl w:val="0"/>
    </w:pPr>
    <w:rPr>
      <w:sz w:val="32"/>
    </w:rPr>
  </w:style>
  <w:style w:type="paragraph" w:styleId="Heading2">
    <w:name w:val="heading 2"/>
    <w:basedOn w:val="Normal"/>
    <w:next w:val="Normal"/>
    <w:link w:val="Heading2Char"/>
    <w:uiPriority w:val="13"/>
    <w:qFormat/>
    <w:rsid w:val="00233E4B"/>
    <w:pPr>
      <w:keepNext/>
      <w:keepLines/>
      <w:spacing w:before="240" w:after="240" w:line="240" w:lineRule="auto"/>
      <w:outlineLvl w:val="1"/>
    </w:pPr>
    <w:rPr>
      <w:rFonts w:eastAsiaTheme="majorEastAsia" w:cstheme="majorBidi"/>
      <w:b/>
      <w:bCs/>
      <w:caps/>
      <w:color w:val="AFBD21"/>
      <w:szCs w:val="18"/>
    </w:rPr>
  </w:style>
  <w:style w:type="paragraph" w:styleId="Heading3">
    <w:name w:val="heading 3"/>
    <w:aliases w:val="Alt H3"/>
    <w:basedOn w:val="Normal"/>
    <w:next w:val="Normal"/>
    <w:link w:val="Heading3Char"/>
    <w:uiPriority w:val="15"/>
    <w:qFormat/>
    <w:rsid w:val="00233E4B"/>
    <w:pPr>
      <w:keepNext/>
      <w:keepLines/>
      <w:spacing w:after="360" w:line="280" w:lineRule="atLeast"/>
      <w:outlineLvl w:val="2"/>
    </w:pPr>
    <w:rPr>
      <w:rFonts w:eastAsiaTheme="majorEastAsia" w:cstheme="majorBidi"/>
      <w:b/>
      <w:bCs/>
      <w:color w:val="00456A"/>
      <w:szCs w:val="18"/>
    </w:rPr>
  </w:style>
  <w:style w:type="paragraph" w:styleId="Heading4">
    <w:name w:val="heading 4"/>
    <w:aliases w:val="Alt H4"/>
    <w:basedOn w:val="Normal"/>
    <w:next w:val="Normal"/>
    <w:link w:val="Heading4Char"/>
    <w:uiPriority w:val="16"/>
    <w:qFormat/>
    <w:rsid w:val="002A224E"/>
    <w:pPr>
      <w:keepNext/>
      <w:keepLines/>
      <w:spacing w:before="140" w:after="280" w:line="280" w:lineRule="atLeast"/>
      <w:outlineLvl w:val="3"/>
    </w:pPr>
    <w:rPr>
      <w:rFonts w:eastAsiaTheme="majorEastAsia" w:cstheme="majorBidi"/>
      <w:bCs/>
      <w:color w:val="00456A"/>
      <w:sz w:val="24"/>
    </w:rPr>
  </w:style>
  <w:style w:type="paragraph" w:styleId="Heading5">
    <w:name w:val="heading 5"/>
    <w:basedOn w:val="Normal"/>
    <w:next w:val="ExecSummaryBodyText"/>
    <w:link w:val="Heading5Char"/>
    <w:uiPriority w:val="99"/>
    <w:unhideWhenUsed/>
    <w:qFormat/>
    <w:rsid w:val="00924C7E"/>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9"/>
    <w:unhideWhenUsed/>
    <w:qFormat/>
    <w:rsid w:val="00924C7E"/>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9"/>
    <w:unhideWhenUsed/>
    <w:qFormat/>
    <w:rsid w:val="00924C7E"/>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9"/>
    <w:unhideWhenUsed/>
    <w:qFormat/>
    <w:rsid w:val="00924C7E"/>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ExecSummaryBodyText"/>
    <w:link w:val="Heading9Char"/>
    <w:uiPriority w:val="99"/>
    <w:unhideWhenUsed/>
    <w:qFormat/>
    <w:rsid w:val="00924C7E"/>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aliases w:val="CHAPTER HEADING Char"/>
    <w:basedOn w:val="DefaultParagraphFont"/>
    <w:link w:val="Heading1"/>
    <w:uiPriority w:val="11"/>
    <w:rsid w:val="00A95C06"/>
    <w:rPr>
      <w:rFonts w:ascii="Lucida Sans" w:eastAsiaTheme="majorEastAsia" w:hAnsi="Lucida Sans" w:cstheme="majorBidi"/>
      <w:b/>
      <w:color w:val="00456A"/>
      <w:spacing w:val="5"/>
      <w:kern w:val="28"/>
      <w:sz w:val="32"/>
      <w:szCs w:val="52"/>
    </w:rPr>
  </w:style>
  <w:style w:type="character" w:customStyle="1" w:styleId="Heading2Char">
    <w:name w:val="Heading 2 Char"/>
    <w:basedOn w:val="DefaultParagraphFont"/>
    <w:link w:val="Heading2"/>
    <w:uiPriority w:val="13"/>
    <w:rsid w:val="00233E4B"/>
    <w:rPr>
      <w:rFonts w:ascii="Lucida Sans" w:eastAsiaTheme="majorEastAsia" w:hAnsi="Lucida Sans" w:cstheme="majorBidi"/>
      <w:b/>
      <w:bCs/>
      <w:caps/>
      <w:color w:val="AFBD21"/>
      <w:sz w:val="18"/>
      <w:szCs w:val="18"/>
    </w:rPr>
  </w:style>
  <w:style w:type="character" w:customStyle="1" w:styleId="Heading3Char">
    <w:name w:val="Heading 3 Char"/>
    <w:aliases w:val="Alt H3 Char"/>
    <w:basedOn w:val="DefaultParagraphFont"/>
    <w:link w:val="Heading3"/>
    <w:uiPriority w:val="15"/>
    <w:rsid w:val="00233E4B"/>
    <w:rPr>
      <w:rFonts w:ascii="Lucida Sans" w:eastAsiaTheme="majorEastAsia" w:hAnsi="Lucida Sans" w:cstheme="majorBidi"/>
      <w:b/>
      <w:bCs/>
      <w:color w:val="00456A"/>
      <w:sz w:val="18"/>
      <w:szCs w:val="18"/>
    </w:rPr>
  </w:style>
  <w:style w:type="paragraph" w:styleId="ListBullet">
    <w:name w:val="List Bullet"/>
    <w:basedOn w:val="Normal"/>
    <w:uiPriority w:val="3"/>
    <w:qFormat/>
    <w:rsid w:val="002A224E"/>
    <w:pPr>
      <w:numPr>
        <w:numId w:val="5"/>
      </w:numPr>
      <w:tabs>
        <w:tab w:val="left" w:pos="284"/>
      </w:tabs>
      <w:spacing w:after="80" w:line="240" w:lineRule="auto"/>
      <w:contextualSpacing/>
    </w:pPr>
  </w:style>
  <w:style w:type="paragraph" w:styleId="ListNumber">
    <w:name w:val="List Number"/>
    <w:basedOn w:val="Normal"/>
    <w:uiPriority w:val="6"/>
    <w:qFormat/>
    <w:rsid w:val="002A224E"/>
    <w:pPr>
      <w:spacing w:after="80" w:line="240" w:lineRule="auto"/>
      <w:contextualSpacing/>
    </w:pPr>
  </w:style>
  <w:style w:type="paragraph" w:customStyle="1" w:styleId="Bullet2">
    <w:name w:val="Bullet 2"/>
    <w:basedOn w:val="ListParagraph"/>
    <w:link w:val="Bullet2Char"/>
    <w:semiHidden/>
    <w:qFormat/>
    <w:rsid w:val="002A224E"/>
    <w:pPr>
      <w:numPr>
        <w:numId w:val="1"/>
      </w:numPr>
    </w:pPr>
  </w:style>
  <w:style w:type="table" w:styleId="TableGrid">
    <w:name w:val="Table Grid"/>
    <w:basedOn w:val="TableNormal"/>
    <w:uiPriority w:val="9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18"/>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aliases w:val="Alt H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1">
    <w:name w:val="Numbered Heading 1"/>
    <w:basedOn w:val="Numberedparagraph2"/>
    <w:next w:val="Numberedparagraph"/>
    <w:uiPriority w:val="14"/>
    <w:qFormat/>
    <w:rsid w:val="00A95C06"/>
    <w:pPr>
      <w:numPr>
        <w:numId w:val="7"/>
      </w:numPr>
    </w:pPr>
    <w:rPr>
      <w:rFonts w:eastAsiaTheme="majorEastAsia" w:cstheme="majorBidi"/>
      <w:b w:val="0"/>
      <w:bCs/>
      <w:caps/>
      <w:color w:val="AFBD21"/>
      <w:sz w:val="24"/>
      <w:szCs w:val="28"/>
    </w:rPr>
  </w:style>
  <w:style w:type="paragraph" w:customStyle="1" w:styleId="Numberedparagraph">
    <w:name w:val="Numbered paragraph"/>
    <w:basedOn w:val="NumberedHeading1"/>
    <w:next w:val="Normal"/>
    <w:uiPriority w:val="9"/>
    <w:qFormat/>
    <w:rsid w:val="00A95C06"/>
    <w:pPr>
      <w:numPr>
        <w:ilvl w:val="1"/>
        <w:numId w:val="6"/>
      </w:numPr>
      <w:ind w:left="709" w:hanging="709"/>
    </w:pPr>
    <w:rPr>
      <w:b/>
      <w:bCs w:val="0"/>
      <w:color w:val="00456A"/>
      <w:sz w:val="18"/>
      <w:szCs w:val="18"/>
    </w:rPr>
  </w:style>
  <w:style w:type="paragraph" w:customStyle="1" w:styleId="Numberedparagraph2">
    <w:name w:val="Numbered paragraph 2"/>
    <w:basedOn w:val="Normal"/>
    <w:next w:val="Normal"/>
    <w:uiPriority w:val="10"/>
    <w:qFormat/>
    <w:rsid w:val="002A224E"/>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customStyle="1" w:styleId="BodyText0">
    <w:name w:val="# Body Text"/>
    <w:basedOn w:val="Normal"/>
    <w:link w:val="BodyTextChar0"/>
    <w:uiPriority w:val="99"/>
    <w:qFormat/>
    <w:rsid w:val="00A7048D"/>
    <w:pPr>
      <w:spacing w:line="240" w:lineRule="auto"/>
      <w:ind w:left="709"/>
    </w:pPr>
  </w:style>
  <w:style w:type="character" w:customStyle="1" w:styleId="BodyTextChar0">
    <w:name w:val="# Body Text Char"/>
    <w:basedOn w:val="DefaultParagraphFont"/>
    <w:link w:val="BodyText0"/>
    <w:uiPriority w:val="99"/>
    <w:rsid w:val="00A7048D"/>
    <w:rPr>
      <w:rFonts w:ascii="Lucida Sans" w:hAnsi="Lucida Sans"/>
      <w:sz w:val="18"/>
    </w:rPr>
  </w:style>
  <w:style w:type="paragraph" w:customStyle="1" w:styleId="ExecSummaryBodyText">
    <w:name w:val="Exec Summary BodyText"/>
    <w:basedOn w:val="Normal"/>
    <w:uiPriority w:val="99"/>
    <w:qFormat/>
    <w:rsid w:val="00D513A5"/>
    <w:pPr>
      <w:spacing w:line="240" w:lineRule="auto"/>
    </w:pPr>
    <w:rPr>
      <w:color w:val="212121"/>
    </w:rPr>
  </w:style>
  <w:style w:type="paragraph" w:customStyle="1" w:styleId="TableBodyText">
    <w:name w:val="TableBodyText"/>
    <w:basedOn w:val="ExecSummaryBodyText"/>
    <w:qFormat/>
    <w:rsid w:val="00D513A5"/>
    <w:pPr>
      <w:spacing w:before="120" w:after="120"/>
    </w:pPr>
  </w:style>
  <w:style w:type="paragraph" w:styleId="Subtitle">
    <w:name w:val="Subtitle"/>
    <w:basedOn w:val="Normal"/>
    <w:next w:val="ExecSummaryBodyText"/>
    <w:link w:val="SubtitleChar"/>
    <w:uiPriority w:val="11"/>
    <w:qFormat/>
    <w:rsid w:val="00D513A5"/>
    <w:pPr>
      <w:numPr>
        <w:ilvl w:val="1"/>
      </w:numPr>
      <w:jc w:val="right"/>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D513A5"/>
    <w:rPr>
      <w:rFonts w:asciiTheme="majorHAnsi" w:eastAsiaTheme="majorEastAsia" w:hAnsiTheme="majorHAnsi" w:cstheme="majorBidi"/>
      <w:iCs/>
      <w:color w:val="000000" w:themeColor="text1"/>
      <w:spacing w:val="15"/>
      <w:sz w:val="24"/>
      <w:szCs w:val="24"/>
    </w:rPr>
  </w:style>
  <w:style w:type="paragraph" w:customStyle="1" w:styleId="TableColCapsWhite">
    <w:name w:val="TableColCapsWhite"/>
    <w:basedOn w:val="Normal"/>
    <w:qFormat/>
    <w:rsid w:val="00D513A5"/>
    <w:pPr>
      <w:keepNext/>
      <w:spacing w:before="240" w:after="120" w:line="240" w:lineRule="auto"/>
    </w:pPr>
    <w:rPr>
      <w:rFonts w:ascii="Arial" w:hAnsi="Arial"/>
      <w:b/>
      <w:caps/>
      <w:color w:val="FFFFFF" w:themeColor="background1"/>
      <w:sz w:val="12"/>
      <w:szCs w:val="12"/>
    </w:rPr>
  </w:style>
  <w:style w:type="paragraph" w:customStyle="1" w:styleId="MainBodyText">
    <w:name w:val="Main Body Text"/>
    <w:basedOn w:val="Normal"/>
    <w:link w:val="MainBodyTextChar"/>
    <w:uiPriority w:val="99"/>
    <w:qFormat/>
    <w:rsid w:val="00D513A5"/>
    <w:pPr>
      <w:spacing w:line="240" w:lineRule="auto"/>
      <w:ind w:left="709"/>
    </w:pPr>
  </w:style>
  <w:style w:type="character" w:customStyle="1" w:styleId="MainBodyTextChar">
    <w:name w:val="Main Body Text Char"/>
    <w:basedOn w:val="DefaultParagraphFont"/>
    <w:link w:val="MainBodyText"/>
    <w:uiPriority w:val="99"/>
    <w:rsid w:val="00D513A5"/>
    <w:rPr>
      <w:rFonts w:ascii="Lucida Sans" w:hAnsi="Lucida Sans"/>
      <w:sz w:val="18"/>
    </w:rPr>
  </w:style>
  <w:style w:type="paragraph" w:styleId="TOC1">
    <w:name w:val="toc 1"/>
    <w:basedOn w:val="Normal"/>
    <w:next w:val="Normal"/>
    <w:autoRedefine/>
    <w:uiPriority w:val="39"/>
    <w:unhideWhenUsed/>
    <w:qFormat/>
    <w:rsid w:val="006D0D59"/>
    <w:pPr>
      <w:tabs>
        <w:tab w:val="right" w:leader="dot" w:pos="9912"/>
      </w:tabs>
      <w:spacing w:after="100"/>
    </w:pPr>
    <w:rPr>
      <w:b/>
      <w:color w:val="212121"/>
    </w:rPr>
  </w:style>
  <w:style w:type="paragraph" w:styleId="TOC2">
    <w:name w:val="toc 2"/>
    <w:basedOn w:val="Normal"/>
    <w:next w:val="Normal"/>
    <w:autoRedefine/>
    <w:uiPriority w:val="39"/>
    <w:unhideWhenUsed/>
    <w:qFormat/>
    <w:rsid w:val="00D513A5"/>
    <w:pPr>
      <w:spacing w:after="100"/>
      <w:ind w:left="200"/>
    </w:pPr>
    <w:rPr>
      <w:rFonts w:ascii="Arial" w:hAnsi="Arial"/>
      <w:color w:val="212121"/>
    </w:rPr>
  </w:style>
  <w:style w:type="paragraph" w:customStyle="1" w:styleId="Heading0">
    <w:name w:val="Heading 0"/>
    <w:basedOn w:val="Heading1"/>
    <w:next w:val="ExecSummaryBodyText"/>
    <w:qFormat/>
    <w:rsid w:val="00D513A5"/>
    <w:pPr>
      <w:keepNext/>
      <w:keepLines/>
      <w:pBdr>
        <w:top w:val="none" w:sz="0" w:space="0" w:color="auto"/>
      </w:pBdr>
      <w:spacing w:before="160" w:after="240"/>
      <w:contextualSpacing w:val="0"/>
      <w:outlineLvl w:val="9"/>
    </w:pPr>
    <w:rPr>
      <w:rFonts w:eastAsia="Times New Roman" w:cs="Times New Roman"/>
      <w:bCs/>
      <w:noProof/>
      <w:color w:val="000000" w:themeColor="text1"/>
      <w:spacing w:val="10"/>
      <w:kern w:val="0"/>
      <w:sz w:val="28"/>
      <w:szCs w:val="20"/>
    </w:rPr>
  </w:style>
  <w:style w:type="paragraph" w:customStyle="1" w:styleId="ExecSumBullet">
    <w:name w:val="Exec Sum Bullet"/>
    <w:basedOn w:val="Normal"/>
    <w:qFormat/>
    <w:rsid w:val="00D513A5"/>
    <w:pPr>
      <w:numPr>
        <w:numId w:val="2"/>
      </w:numPr>
      <w:spacing w:after="120" w:line="240" w:lineRule="auto"/>
      <w:jc w:val="both"/>
    </w:pPr>
    <w:rPr>
      <w:rFonts w:cs="Arial"/>
      <w:color w:val="212121"/>
      <w:szCs w:val="19"/>
    </w:rPr>
  </w:style>
  <w:style w:type="paragraph" w:customStyle="1" w:styleId="Bullets">
    <w:name w:val="# Bullets"/>
    <w:basedOn w:val="Normal"/>
    <w:link w:val="BulletsChar"/>
    <w:uiPriority w:val="99"/>
    <w:qFormat/>
    <w:rsid w:val="004542D9"/>
    <w:pPr>
      <w:numPr>
        <w:numId w:val="3"/>
      </w:numPr>
      <w:spacing w:after="120" w:line="240" w:lineRule="auto"/>
    </w:pPr>
  </w:style>
  <w:style w:type="character" w:customStyle="1" w:styleId="BulletsChar">
    <w:name w:val="# Bullets Char"/>
    <w:basedOn w:val="DefaultParagraphFont"/>
    <w:link w:val="Bullets"/>
    <w:uiPriority w:val="99"/>
    <w:rsid w:val="004542D9"/>
    <w:rPr>
      <w:rFonts w:ascii="Lucida Sans" w:hAnsi="Lucida Sans"/>
      <w:sz w:val="18"/>
    </w:rPr>
  </w:style>
  <w:style w:type="character" w:customStyle="1" w:styleId="Heading5Char">
    <w:name w:val="Heading 5 Char"/>
    <w:basedOn w:val="DefaultParagraphFont"/>
    <w:link w:val="Heading5"/>
    <w:uiPriority w:val="99"/>
    <w:rsid w:val="00924C7E"/>
    <w:rPr>
      <w:rFonts w:asciiTheme="majorHAnsi" w:eastAsiaTheme="majorEastAsia" w:hAnsiTheme="majorHAnsi" w:cstheme="majorBidi"/>
      <w:color w:val="243F60" w:themeColor="accent1" w:themeShade="7F"/>
      <w:sz w:val="18"/>
      <w:szCs w:val="20"/>
    </w:rPr>
  </w:style>
  <w:style w:type="character" w:customStyle="1" w:styleId="Heading6Char">
    <w:name w:val="Heading 6 Char"/>
    <w:basedOn w:val="DefaultParagraphFont"/>
    <w:link w:val="Heading6"/>
    <w:uiPriority w:val="99"/>
    <w:rsid w:val="00924C7E"/>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9"/>
    <w:rsid w:val="00924C7E"/>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9"/>
    <w:rsid w:val="00924C7E"/>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9"/>
    <w:rsid w:val="00924C7E"/>
    <w:rPr>
      <w:rFonts w:asciiTheme="majorHAnsi" w:eastAsiaTheme="majorEastAsia" w:hAnsiTheme="majorHAnsi" w:cstheme="majorBidi"/>
      <w:i/>
      <w:iCs/>
      <w:color w:val="404040" w:themeColor="text1" w:themeTint="BF"/>
      <w:sz w:val="18"/>
      <w:szCs w:val="20"/>
    </w:rPr>
  </w:style>
  <w:style w:type="paragraph" w:styleId="Caption">
    <w:name w:val="caption"/>
    <w:basedOn w:val="Normal"/>
    <w:next w:val="Normal"/>
    <w:uiPriority w:val="35"/>
    <w:unhideWhenUsed/>
    <w:qFormat/>
    <w:rsid w:val="00786CD5"/>
    <w:pPr>
      <w:spacing w:line="240" w:lineRule="auto"/>
    </w:pPr>
    <w:rPr>
      <w:b/>
      <w:bCs/>
      <w:color w:val="4F81BD" w:themeColor="accent1"/>
      <w:szCs w:val="18"/>
    </w:rPr>
  </w:style>
  <w:style w:type="paragraph" w:customStyle="1" w:styleId="TableColCaps">
    <w:name w:val="TableColCaps"/>
    <w:basedOn w:val="Normal"/>
    <w:qFormat/>
    <w:rsid w:val="009B62C6"/>
    <w:pPr>
      <w:keepNext/>
      <w:spacing w:before="240" w:after="120" w:line="240" w:lineRule="auto"/>
    </w:pPr>
    <w:rPr>
      <w:rFonts w:ascii="Arial" w:hAnsi="Arial"/>
      <w:b/>
      <w:caps/>
      <w:color w:val="212121"/>
      <w:sz w:val="12"/>
      <w:szCs w:val="12"/>
    </w:rPr>
  </w:style>
  <w:style w:type="paragraph" w:customStyle="1" w:styleId="BodyText2">
    <w:name w:val="BodyText2"/>
    <w:basedOn w:val="ExecSummaryBodyText"/>
    <w:link w:val="BodyText2Char"/>
    <w:uiPriority w:val="99"/>
    <w:rsid w:val="00487795"/>
    <w:pPr>
      <w:ind w:left="709"/>
    </w:pPr>
  </w:style>
  <w:style w:type="character" w:customStyle="1" w:styleId="BodyText2Char">
    <w:name w:val="BodyText2 Char"/>
    <w:basedOn w:val="DefaultParagraphFont"/>
    <w:link w:val="BodyText2"/>
    <w:uiPriority w:val="99"/>
    <w:rsid w:val="00487795"/>
    <w:rPr>
      <w:rFonts w:ascii="Lucida Sans" w:hAnsi="Lucida Sans"/>
      <w:color w:val="212121"/>
      <w:sz w:val="20"/>
    </w:rPr>
  </w:style>
  <w:style w:type="paragraph" w:styleId="TOCHeading">
    <w:name w:val="TOC Heading"/>
    <w:basedOn w:val="Heading1"/>
    <w:next w:val="Normal"/>
    <w:uiPriority w:val="39"/>
    <w:unhideWhenUsed/>
    <w:qFormat/>
    <w:rsid w:val="00F27DF9"/>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3">
    <w:name w:val="toc 3"/>
    <w:basedOn w:val="Normal"/>
    <w:next w:val="Normal"/>
    <w:autoRedefine/>
    <w:uiPriority w:val="39"/>
    <w:unhideWhenUsed/>
    <w:qFormat/>
    <w:rsid w:val="002A3FC3"/>
    <w:pPr>
      <w:spacing w:after="100"/>
      <w:ind w:left="400"/>
    </w:pPr>
    <w:rPr>
      <w:rFonts w:ascii="Arial" w:hAnsi="Arial"/>
    </w:rPr>
  </w:style>
  <w:style w:type="paragraph" w:styleId="Revision">
    <w:name w:val="Revision"/>
    <w:hidden/>
    <w:uiPriority w:val="99"/>
    <w:semiHidden/>
    <w:rsid w:val="00DF2FC6"/>
    <w:pPr>
      <w:spacing w:after="0" w:line="240" w:lineRule="auto"/>
    </w:pPr>
    <w:rPr>
      <w:rFonts w:ascii="Lucida Sans" w:hAnsi="Lucida Sans"/>
      <w:sz w:val="20"/>
    </w:rPr>
  </w:style>
  <w:style w:type="character" w:styleId="CommentReference">
    <w:name w:val="annotation reference"/>
    <w:basedOn w:val="DefaultParagraphFont"/>
    <w:uiPriority w:val="99"/>
    <w:semiHidden/>
    <w:unhideWhenUsed/>
    <w:rsid w:val="00976EBC"/>
    <w:rPr>
      <w:sz w:val="18"/>
      <w:szCs w:val="18"/>
    </w:rPr>
  </w:style>
  <w:style w:type="paragraph" w:styleId="CommentText">
    <w:name w:val="annotation text"/>
    <w:basedOn w:val="Normal"/>
    <w:link w:val="CommentTextChar"/>
    <w:uiPriority w:val="99"/>
    <w:semiHidden/>
    <w:unhideWhenUsed/>
    <w:rsid w:val="00976EBC"/>
    <w:pPr>
      <w:spacing w:line="240" w:lineRule="auto"/>
    </w:pPr>
    <w:rPr>
      <w:sz w:val="24"/>
      <w:szCs w:val="24"/>
    </w:rPr>
  </w:style>
  <w:style w:type="character" w:customStyle="1" w:styleId="CommentTextChar">
    <w:name w:val="Comment Text Char"/>
    <w:basedOn w:val="DefaultParagraphFont"/>
    <w:link w:val="CommentText"/>
    <w:uiPriority w:val="99"/>
    <w:semiHidden/>
    <w:rsid w:val="00976EBC"/>
    <w:rPr>
      <w:rFonts w:ascii="Lucida Sans" w:hAnsi="Lucida Sans"/>
      <w:sz w:val="24"/>
      <w:szCs w:val="24"/>
    </w:rPr>
  </w:style>
  <w:style w:type="paragraph" w:styleId="CommentSubject">
    <w:name w:val="annotation subject"/>
    <w:basedOn w:val="CommentText"/>
    <w:next w:val="CommentText"/>
    <w:link w:val="CommentSubjectChar"/>
    <w:uiPriority w:val="99"/>
    <w:semiHidden/>
    <w:unhideWhenUsed/>
    <w:rsid w:val="00976EBC"/>
    <w:rPr>
      <w:b/>
      <w:bCs/>
      <w:sz w:val="20"/>
      <w:szCs w:val="20"/>
    </w:rPr>
  </w:style>
  <w:style w:type="character" w:customStyle="1" w:styleId="CommentSubjectChar">
    <w:name w:val="Comment Subject Char"/>
    <w:basedOn w:val="CommentTextChar"/>
    <w:link w:val="CommentSubject"/>
    <w:uiPriority w:val="99"/>
    <w:semiHidden/>
    <w:rsid w:val="00976EBC"/>
    <w:rPr>
      <w:rFonts w:ascii="Lucida Sans" w:hAnsi="Lucida Sans"/>
      <w:b/>
      <w:bCs/>
      <w:sz w:val="20"/>
      <w:szCs w:val="20"/>
    </w:rPr>
  </w:style>
  <w:style w:type="paragraph" w:customStyle="1" w:styleId="Cover">
    <w:name w:val="Cover"/>
    <w:basedOn w:val="Heading1"/>
    <w:next w:val="Normal"/>
    <w:qFormat/>
    <w:rsid w:val="00A95C06"/>
    <w:rPr>
      <w:sz w:val="40"/>
    </w:rPr>
  </w:style>
  <w:style w:type="paragraph" w:customStyle="1" w:styleId="CoverSheetHeaders">
    <w:name w:val="CoverSheetHeaders"/>
    <w:basedOn w:val="Heading2"/>
    <w:qFormat/>
    <w:rsid w:val="00AC3E4E"/>
    <w:rPr>
      <w:sz w:val="28"/>
    </w:rPr>
  </w:style>
  <w:style w:type="paragraph" w:styleId="TOC4">
    <w:name w:val="toc 4"/>
    <w:basedOn w:val="Normal"/>
    <w:next w:val="Normal"/>
    <w:autoRedefine/>
    <w:uiPriority w:val="39"/>
    <w:unhideWhenUsed/>
    <w:rsid w:val="00AC3E4E"/>
    <w:pPr>
      <w:ind w:left="600"/>
    </w:pPr>
  </w:style>
  <w:style w:type="paragraph" w:styleId="TOC5">
    <w:name w:val="toc 5"/>
    <w:basedOn w:val="Normal"/>
    <w:next w:val="Normal"/>
    <w:autoRedefine/>
    <w:uiPriority w:val="39"/>
    <w:unhideWhenUsed/>
    <w:rsid w:val="00AC3E4E"/>
    <w:pPr>
      <w:ind w:left="800"/>
    </w:pPr>
  </w:style>
  <w:style w:type="paragraph" w:styleId="TOC6">
    <w:name w:val="toc 6"/>
    <w:basedOn w:val="Normal"/>
    <w:next w:val="Normal"/>
    <w:autoRedefine/>
    <w:uiPriority w:val="39"/>
    <w:unhideWhenUsed/>
    <w:rsid w:val="00AC3E4E"/>
    <w:pPr>
      <w:ind w:left="1000"/>
    </w:pPr>
  </w:style>
  <w:style w:type="paragraph" w:styleId="TOC7">
    <w:name w:val="toc 7"/>
    <w:basedOn w:val="Normal"/>
    <w:next w:val="Normal"/>
    <w:autoRedefine/>
    <w:uiPriority w:val="39"/>
    <w:unhideWhenUsed/>
    <w:rsid w:val="00AC3E4E"/>
    <w:pPr>
      <w:ind w:left="1200"/>
    </w:pPr>
  </w:style>
  <w:style w:type="paragraph" w:styleId="TOC8">
    <w:name w:val="toc 8"/>
    <w:basedOn w:val="Normal"/>
    <w:next w:val="Normal"/>
    <w:autoRedefine/>
    <w:uiPriority w:val="39"/>
    <w:unhideWhenUsed/>
    <w:rsid w:val="00AC3E4E"/>
    <w:pPr>
      <w:ind w:left="1400"/>
    </w:pPr>
  </w:style>
  <w:style w:type="paragraph" w:styleId="TOC9">
    <w:name w:val="toc 9"/>
    <w:basedOn w:val="Normal"/>
    <w:next w:val="Normal"/>
    <w:autoRedefine/>
    <w:uiPriority w:val="39"/>
    <w:unhideWhenUsed/>
    <w:rsid w:val="00AC3E4E"/>
    <w:pPr>
      <w:ind w:left="1600"/>
    </w:pPr>
  </w:style>
  <w:style w:type="paragraph" w:customStyle="1" w:styleId="BulletList">
    <w:name w:val="Bullet List"/>
    <w:basedOn w:val="ListParagraph"/>
    <w:qFormat/>
    <w:rsid w:val="00233E4B"/>
    <w:pPr>
      <w:numPr>
        <w:numId w:val="8"/>
      </w:numPr>
    </w:pPr>
    <w:rPr>
      <w:szCs w:val="18"/>
    </w:rPr>
  </w:style>
  <w:style w:type="character" w:styleId="FollowedHyperlink">
    <w:name w:val="FollowedHyperlink"/>
    <w:basedOn w:val="DefaultParagraphFont"/>
    <w:uiPriority w:val="99"/>
    <w:semiHidden/>
    <w:unhideWhenUsed/>
    <w:rsid w:val="00461B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B8"/>
    <w:rPr>
      <w:rFonts w:ascii="Lucida Sans" w:hAnsi="Lucida Sans"/>
      <w:sz w:val="18"/>
    </w:rPr>
  </w:style>
  <w:style w:type="paragraph" w:styleId="Heading1">
    <w:name w:val="heading 1"/>
    <w:aliases w:val="CHAPTER HEADING"/>
    <w:basedOn w:val="Title"/>
    <w:next w:val="Normal"/>
    <w:link w:val="Heading1Char"/>
    <w:uiPriority w:val="11"/>
    <w:qFormat/>
    <w:rsid w:val="00A95C06"/>
    <w:pPr>
      <w:pBdr>
        <w:top w:val="single" w:sz="24" w:space="7" w:color="00456B"/>
        <w:bottom w:val="none" w:sz="0" w:space="0" w:color="auto"/>
      </w:pBdr>
      <w:spacing w:after="840"/>
      <w:outlineLvl w:val="0"/>
    </w:pPr>
    <w:rPr>
      <w:sz w:val="32"/>
    </w:rPr>
  </w:style>
  <w:style w:type="paragraph" w:styleId="Heading2">
    <w:name w:val="heading 2"/>
    <w:basedOn w:val="Normal"/>
    <w:next w:val="Normal"/>
    <w:link w:val="Heading2Char"/>
    <w:uiPriority w:val="13"/>
    <w:qFormat/>
    <w:rsid w:val="00233E4B"/>
    <w:pPr>
      <w:keepNext/>
      <w:keepLines/>
      <w:spacing w:before="240" w:after="240" w:line="240" w:lineRule="auto"/>
      <w:outlineLvl w:val="1"/>
    </w:pPr>
    <w:rPr>
      <w:rFonts w:eastAsiaTheme="majorEastAsia" w:cstheme="majorBidi"/>
      <w:b/>
      <w:bCs/>
      <w:caps/>
      <w:color w:val="AFBD21"/>
      <w:szCs w:val="18"/>
    </w:rPr>
  </w:style>
  <w:style w:type="paragraph" w:styleId="Heading3">
    <w:name w:val="heading 3"/>
    <w:aliases w:val="Alt H3"/>
    <w:basedOn w:val="Normal"/>
    <w:next w:val="Normal"/>
    <w:link w:val="Heading3Char"/>
    <w:uiPriority w:val="15"/>
    <w:qFormat/>
    <w:rsid w:val="00233E4B"/>
    <w:pPr>
      <w:keepNext/>
      <w:keepLines/>
      <w:spacing w:after="360" w:line="280" w:lineRule="atLeast"/>
      <w:outlineLvl w:val="2"/>
    </w:pPr>
    <w:rPr>
      <w:rFonts w:eastAsiaTheme="majorEastAsia" w:cstheme="majorBidi"/>
      <w:b/>
      <w:bCs/>
      <w:color w:val="00456A"/>
      <w:szCs w:val="18"/>
    </w:rPr>
  </w:style>
  <w:style w:type="paragraph" w:styleId="Heading4">
    <w:name w:val="heading 4"/>
    <w:aliases w:val="Alt H4"/>
    <w:basedOn w:val="Normal"/>
    <w:next w:val="Normal"/>
    <w:link w:val="Heading4Char"/>
    <w:uiPriority w:val="16"/>
    <w:qFormat/>
    <w:rsid w:val="002A224E"/>
    <w:pPr>
      <w:keepNext/>
      <w:keepLines/>
      <w:spacing w:before="140" w:after="280" w:line="280" w:lineRule="atLeast"/>
      <w:outlineLvl w:val="3"/>
    </w:pPr>
    <w:rPr>
      <w:rFonts w:eastAsiaTheme="majorEastAsia" w:cstheme="majorBidi"/>
      <w:bCs/>
      <w:color w:val="00456A"/>
      <w:sz w:val="24"/>
    </w:rPr>
  </w:style>
  <w:style w:type="paragraph" w:styleId="Heading5">
    <w:name w:val="heading 5"/>
    <w:basedOn w:val="Normal"/>
    <w:next w:val="ExecSummaryBodyText"/>
    <w:link w:val="Heading5Char"/>
    <w:uiPriority w:val="99"/>
    <w:unhideWhenUsed/>
    <w:qFormat/>
    <w:rsid w:val="00924C7E"/>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9"/>
    <w:unhideWhenUsed/>
    <w:qFormat/>
    <w:rsid w:val="00924C7E"/>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9"/>
    <w:unhideWhenUsed/>
    <w:qFormat/>
    <w:rsid w:val="00924C7E"/>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9"/>
    <w:unhideWhenUsed/>
    <w:qFormat/>
    <w:rsid w:val="00924C7E"/>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ExecSummaryBodyText"/>
    <w:link w:val="Heading9Char"/>
    <w:uiPriority w:val="99"/>
    <w:unhideWhenUsed/>
    <w:qFormat/>
    <w:rsid w:val="00924C7E"/>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aliases w:val="CHAPTER HEADING Char"/>
    <w:basedOn w:val="DefaultParagraphFont"/>
    <w:link w:val="Heading1"/>
    <w:uiPriority w:val="11"/>
    <w:rsid w:val="00A95C06"/>
    <w:rPr>
      <w:rFonts w:ascii="Lucida Sans" w:eastAsiaTheme="majorEastAsia" w:hAnsi="Lucida Sans" w:cstheme="majorBidi"/>
      <w:b/>
      <w:color w:val="00456A"/>
      <w:spacing w:val="5"/>
      <w:kern w:val="28"/>
      <w:sz w:val="32"/>
      <w:szCs w:val="52"/>
    </w:rPr>
  </w:style>
  <w:style w:type="character" w:customStyle="1" w:styleId="Heading2Char">
    <w:name w:val="Heading 2 Char"/>
    <w:basedOn w:val="DefaultParagraphFont"/>
    <w:link w:val="Heading2"/>
    <w:uiPriority w:val="13"/>
    <w:rsid w:val="00233E4B"/>
    <w:rPr>
      <w:rFonts w:ascii="Lucida Sans" w:eastAsiaTheme="majorEastAsia" w:hAnsi="Lucida Sans" w:cstheme="majorBidi"/>
      <w:b/>
      <w:bCs/>
      <w:caps/>
      <w:color w:val="AFBD21"/>
      <w:sz w:val="18"/>
      <w:szCs w:val="18"/>
    </w:rPr>
  </w:style>
  <w:style w:type="character" w:customStyle="1" w:styleId="Heading3Char">
    <w:name w:val="Heading 3 Char"/>
    <w:aliases w:val="Alt H3 Char"/>
    <w:basedOn w:val="DefaultParagraphFont"/>
    <w:link w:val="Heading3"/>
    <w:uiPriority w:val="15"/>
    <w:rsid w:val="00233E4B"/>
    <w:rPr>
      <w:rFonts w:ascii="Lucida Sans" w:eastAsiaTheme="majorEastAsia" w:hAnsi="Lucida Sans" w:cstheme="majorBidi"/>
      <w:b/>
      <w:bCs/>
      <w:color w:val="00456A"/>
      <w:sz w:val="18"/>
      <w:szCs w:val="18"/>
    </w:rPr>
  </w:style>
  <w:style w:type="paragraph" w:styleId="ListBullet">
    <w:name w:val="List Bullet"/>
    <w:basedOn w:val="Normal"/>
    <w:uiPriority w:val="3"/>
    <w:qFormat/>
    <w:rsid w:val="002A224E"/>
    <w:pPr>
      <w:numPr>
        <w:numId w:val="5"/>
      </w:numPr>
      <w:tabs>
        <w:tab w:val="left" w:pos="284"/>
      </w:tabs>
      <w:spacing w:after="80" w:line="240" w:lineRule="auto"/>
      <w:contextualSpacing/>
    </w:pPr>
  </w:style>
  <w:style w:type="paragraph" w:styleId="ListNumber">
    <w:name w:val="List Number"/>
    <w:basedOn w:val="Normal"/>
    <w:uiPriority w:val="6"/>
    <w:qFormat/>
    <w:rsid w:val="002A224E"/>
    <w:pPr>
      <w:spacing w:after="80" w:line="240" w:lineRule="auto"/>
      <w:contextualSpacing/>
    </w:pPr>
  </w:style>
  <w:style w:type="paragraph" w:customStyle="1" w:styleId="Bullet2">
    <w:name w:val="Bullet 2"/>
    <w:basedOn w:val="ListParagraph"/>
    <w:link w:val="Bullet2Char"/>
    <w:semiHidden/>
    <w:qFormat/>
    <w:rsid w:val="002A224E"/>
    <w:pPr>
      <w:numPr>
        <w:numId w:val="1"/>
      </w:numPr>
    </w:pPr>
  </w:style>
  <w:style w:type="table" w:styleId="TableGrid">
    <w:name w:val="Table Grid"/>
    <w:basedOn w:val="TableNormal"/>
    <w:uiPriority w:val="9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18"/>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aliases w:val="Alt H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1">
    <w:name w:val="Numbered Heading 1"/>
    <w:basedOn w:val="Numberedparagraph2"/>
    <w:next w:val="Numberedparagraph"/>
    <w:uiPriority w:val="14"/>
    <w:qFormat/>
    <w:rsid w:val="00A95C06"/>
    <w:pPr>
      <w:numPr>
        <w:numId w:val="7"/>
      </w:numPr>
    </w:pPr>
    <w:rPr>
      <w:rFonts w:eastAsiaTheme="majorEastAsia" w:cstheme="majorBidi"/>
      <w:b w:val="0"/>
      <w:bCs/>
      <w:caps/>
      <w:color w:val="AFBD21"/>
      <w:sz w:val="24"/>
      <w:szCs w:val="28"/>
    </w:rPr>
  </w:style>
  <w:style w:type="paragraph" w:customStyle="1" w:styleId="Numberedparagraph">
    <w:name w:val="Numbered paragraph"/>
    <w:basedOn w:val="NumberedHeading1"/>
    <w:next w:val="Normal"/>
    <w:uiPriority w:val="9"/>
    <w:qFormat/>
    <w:rsid w:val="00A95C06"/>
    <w:pPr>
      <w:numPr>
        <w:ilvl w:val="1"/>
        <w:numId w:val="6"/>
      </w:numPr>
      <w:ind w:left="709" w:hanging="709"/>
    </w:pPr>
    <w:rPr>
      <w:b/>
      <w:bCs w:val="0"/>
      <w:color w:val="00456A"/>
      <w:sz w:val="18"/>
      <w:szCs w:val="18"/>
    </w:rPr>
  </w:style>
  <w:style w:type="paragraph" w:customStyle="1" w:styleId="Numberedparagraph2">
    <w:name w:val="Numbered paragraph 2"/>
    <w:basedOn w:val="Normal"/>
    <w:next w:val="Normal"/>
    <w:uiPriority w:val="10"/>
    <w:qFormat/>
    <w:rsid w:val="002A224E"/>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customStyle="1" w:styleId="BodyText0">
    <w:name w:val="# Body Text"/>
    <w:basedOn w:val="Normal"/>
    <w:link w:val="BodyTextChar0"/>
    <w:uiPriority w:val="99"/>
    <w:qFormat/>
    <w:rsid w:val="00A7048D"/>
    <w:pPr>
      <w:spacing w:line="240" w:lineRule="auto"/>
      <w:ind w:left="709"/>
    </w:pPr>
  </w:style>
  <w:style w:type="character" w:customStyle="1" w:styleId="BodyTextChar0">
    <w:name w:val="# Body Text Char"/>
    <w:basedOn w:val="DefaultParagraphFont"/>
    <w:link w:val="BodyText0"/>
    <w:uiPriority w:val="99"/>
    <w:rsid w:val="00A7048D"/>
    <w:rPr>
      <w:rFonts w:ascii="Lucida Sans" w:hAnsi="Lucida Sans"/>
      <w:sz w:val="18"/>
    </w:rPr>
  </w:style>
  <w:style w:type="paragraph" w:customStyle="1" w:styleId="ExecSummaryBodyText">
    <w:name w:val="Exec Summary BodyText"/>
    <w:basedOn w:val="Normal"/>
    <w:uiPriority w:val="99"/>
    <w:qFormat/>
    <w:rsid w:val="00D513A5"/>
    <w:pPr>
      <w:spacing w:line="240" w:lineRule="auto"/>
    </w:pPr>
    <w:rPr>
      <w:color w:val="212121"/>
    </w:rPr>
  </w:style>
  <w:style w:type="paragraph" w:customStyle="1" w:styleId="TableBodyText">
    <w:name w:val="TableBodyText"/>
    <w:basedOn w:val="ExecSummaryBodyText"/>
    <w:qFormat/>
    <w:rsid w:val="00D513A5"/>
    <w:pPr>
      <w:spacing w:before="120" w:after="120"/>
    </w:pPr>
  </w:style>
  <w:style w:type="paragraph" w:styleId="Subtitle">
    <w:name w:val="Subtitle"/>
    <w:basedOn w:val="Normal"/>
    <w:next w:val="ExecSummaryBodyText"/>
    <w:link w:val="SubtitleChar"/>
    <w:uiPriority w:val="11"/>
    <w:qFormat/>
    <w:rsid w:val="00D513A5"/>
    <w:pPr>
      <w:numPr>
        <w:ilvl w:val="1"/>
      </w:numPr>
      <w:jc w:val="right"/>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D513A5"/>
    <w:rPr>
      <w:rFonts w:asciiTheme="majorHAnsi" w:eastAsiaTheme="majorEastAsia" w:hAnsiTheme="majorHAnsi" w:cstheme="majorBidi"/>
      <w:iCs/>
      <w:color w:val="000000" w:themeColor="text1"/>
      <w:spacing w:val="15"/>
      <w:sz w:val="24"/>
      <w:szCs w:val="24"/>
    </w:rPr>
  </w:style>
  <w:style w:type="paragraph" w:customStyle="1" w:styleId="TableColCapsWhite">
    <w:name w:val="TableColCapsWhite"/>
    <w:basedOn w:val="Normal"/>
    <w:qFormat/>
    <w:rsid w:val="00D513A5"/>
    <w:pPr>
      <w:keepNext/>
      <w:spacing w:before="240" w:after="120" w:line="240" w:lineRule="auto"/>
    </w:pPr>
    <w:rPr>
      <w:rFonts w:ascii="Arial" w:hAnsi="Arial"/>
      <w:b/>
      <w:caps/>
      <w:color w:val="FFFFFF" w:themeColor="background1"/>
      <w:sz w:val="12"/>
      <w:szCs w:val="12"/>
    </w:rPr>
  </w:style>
  <w:style w:type="paragraph" w:customStyle="1" w:styleId="MainBodyText">
    <w:name w:val="Main Body Text"/>
    <w:basedOn w:val="Normal"/>
    <w:link w:val="MainBodyTextChar"/>
    <w:uiPriority w:val="99"/>
    <w:qFormat/>
    <w:rsid w:val="00D513A5"/>
    <w:pPr>
      <w:spacing w:line="240" w:lineRule="auto"/>
      <w:ind w:left="709"/>
    </w:pPr>
  </w:style>
  <w:style w:type="character" w:customStyle="1" w:styleId="MainBodyTextChar">
    <w:name w:val="Main Body Text Char"/>
    <w:basedOn w:val="DefaultParagraphFont"/>
    <w:link w:val="MainBodyText"/>
    <w:uiPriority w:val="99"/>
    <w:rsid w:val="00D513A5"/>
    <w:rPr>
      <w:rFonts w:ascii="Lucida Sans" w:hAnsi="Lucida Sans"/>
      <w:sz w:val="18"/>
    </w:rPr>
  </w:style>
  <w:style w:type="paragraph" w:styleId="TOC1">
    <w:name w:val="toc 1"/>
    <w:basedOn w:val="Normal"/>
    <w:next w:val="Normal"/>
    <w:autoRedefine/>
    <w:uiPriority w:val="39"/>
    <w:unhideWhenUsed/>
    <w:qFormat/>
    <w:rsid w:val="006D0D59"/>
    <w:pPr>
      <w:tabs>
        <w:tab w:val="right" w:leader="dot" w:pos="9912"/>
      </w:tabs>
      <w:spacing w:after="100"/>
    </w:pPr>
    <w:rPr>
      <w:b/>
      <w:color w:val="212121"/>
    </w:rPr>
  </w:style>
  <w:style w:type="paragraph" w:styleId="TOC2">
    <w:name w:val="toc 2"/>
    <w:basedOn w:val="Normal"/>
    <w:next w:val="Normal"/>
    <w:autoRedefine/>
    <w:uiPriority w:val="39"/>
    <w:unhideWhenUsed/>
    <w:qFormat/>
    <w:rsid w:val="00D513A5"/>
    <w:pPr>
      <w:spacing w:after="100"/>
      <w:ind w:left="200"/>
    </w:pPr>
    <w:rPr>
      <w:rFonts w:ascii="Arial" w:hAnsi="Arial"/>
      <w:color w:val="212121"/>
    </w:rPr>
  </w:style>
  <w:style w:type="paragraph" w:customStyle="1" w:styleId="Heading0">
    <w:name w:val="Heading 0"/>
    <w:basedOn w:val="Heading1"/>
    <w:next w:val="ExecSummaryBodyText"/>
    <w:qFormat/>
    <w:rsid w:val="00D513A5"/>
    <w:pPr>
      <w:keepNext/>
      <w:keepLines/>
      <w:pBdr>
        <w:top w:val="none" w:sz="0" w:space="0" w:color="auto"/>
      </w:pBdr>
      <w:spacing w:before="160" w:after="240"/>
      <w:contextualSpacing w:val="0"/>
      <w:outlineLvl w:val="9"/>
    </w:pPr>
    <w:rPr>
      <w:rFonts w:eastAsia="Times New Roman" w:cs="Times New Roman"/>
      <w:bCs/>
      <w:noProof/>
      <w:color w:val="000000" w:themeColor="text1"/>
      <w:spacing w:val="10"/>
      <w:kern w:val="0"/>
      <w:sz w:val="28"/>
      <w:szCs w:val="20"/>
    </w:rPr>
  </w:style>
  <w:style w:type="paragraph" w:customStyle="1" w:styleId="ExecSumBullet">
    <w:name w:val="Exec Sum Bullet"/>
    <w:basedOn w:val="Normal"/>
    <w:qFormat/>
    <w:rsid w:val="00D513A5"/>
    <w:pPr>
      <w:numPr>
        <w:numId w:val="2"/>
      </w:numPr>
      <w:spacing w:after="120" w:line="240" w:lineRule="auto"/>
      <w:jc w:val="both"/>
    </w:pPr>
    <w:rPr>
      <w:rFonts w:cs="Arial"/>
      <w:color w:val="212121"/>
      <w:szCs w:val="19"/>
    </w:rPr>
  </w:style>
  <w:style w:type="paragraph" w:customStyle="1" w:styleId="Bullets">
    <w:name w:val="# Bullets"/>
    <w:basedOn w:val="Normal"/>
    <w:link w:val="BulletsChar"/>
    <w:uiPriority w:val="99"/>
    <w:qFormat/>
    <w:rsid w:val="004542D9"/>
    <w:pPr>
      <w:numPr>
        <w:numId w:val="3"/>
      </w:numPr>
      <w:spacing w:after="120" w:line="240" w:lineRule="auto"/>
    </w:pPr>
  </w:style>
  <w:style w:type="character" w:customStyle="1" w:styleId="BulletsChar">
    <w:name w:val="# Bullets Char"/>
    <w:basedOn w:val="DefaultParagraphFont"/>
    <w:link w:val="Bullets"/>
    <w:uiPriority w:val="99"/>
    <w:rsid w:val="004542D9"/>
    <w:rPr>
      <w:rFonts w:ascii="Lucida Sans" w:hAnsi="Lucida Sans"/>
      <w:sz w:val="18"/>
    </w:rPr>
  </w:style>
  <w:style w:type="character" w:customStyle="1" w:styleId="Heading5Char">
    <w:name w:val="Heading 5 Char"/>
    <w:basedOn w:val="DefaultParagraphFont"/>
    <w:link w:val="Heading5"/>
    <w:uiPriority w:val="99"/>
    <w:rsid w:val="00924C7E"/>
    <w:rPr>
      <w:rFonts w:asciiTheme="majorHAnsi" w:eastAsiaTheme="majorEastAsia" w:hAnsiTheme="majorHAnsi" w:cstheme="majorBidi"/>
      <w:color w:val="243F60" w:themeColor="accent1" w:themeShade="7F"/>
      <w:sz w:val="18"/>
      <w:szCs w:val="20"/>
    </w:rPr>
  </w:style>
  <w:style w:type="character" w:customStyle="1" w:styleId="Heading6Char">
    <w:name w:val="Heading 6 Char"/>
    <w:basedOn w:val="DefaultParagraphFont"/>
    <w:link w:val="Heading6"/>
    <w:uiPriority w:val="99"/>
    <w:rsid w:val="00924C7E"/>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9"/>
    <w:rsid w:val="00924C7E"/>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9"/>
    <w:rsid w:val="00924C7E"/>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9"/>
    <w:rsid w:val="00924C7E"/>
    <w:rPr>
      <w:rFonts w:asciiTheme="majorHAnsi" w:eastAsiaTheme="majorEastAsia" w:hAnsiTheme="majorHAnsi" w:cstheme="majorBidi"/>
      <w:i/>
      <w:iCs/>
      <w:color w:val="404040" w:themeColor="text1" w:themeTint="BF"/>
      <w:sz w:val="18"/>
      <w:szCs w:val="20"/>
    </w:rPr>
  </w:style>
  <w:style w:type="paragraph" w:styleId="Caption">
    <w:name w:val="caption"/>
    <w:basedOn w:val="Normal"/>
    <w:next w:val="Normal"/>
    <w:uiPriority w:val="35"/>
    <w:unhideWhenUsed/>
    <w:qFormat/>
    <w:rsid w:val="00786CD5"/>
    <w:pPr>
      <w:spacing w:line="240" w:lineRule="auto"/>
    </w:pPr>
    <w:rPr>
      <w:b/>
      <w:bCs/>
      <w:color w:val="4F81BD" w:themeColor="accent1"/>
      <w:szCs w:val="18"/>
    </w:rPr>
  </w:style>
  <w:style w:type="paragraph" w:customStyle="1" w:styleId="TableColCaps">
    <w:name w:val="TableColCaps"/>
    <w:basedOn w:val="Normal"/>
    <w:qFormat/>
    <w:rsid w:val="009B62C6"/>
    <w:pPr>
      <w:keepNext/>
      <w:spacing w:before="240" w:after="120" w:line="240" w:lineRule="auto"/>
    </w:pPr>
    <w:rPr>
      <w:rFonts w:ascii="Arial" w:hAnsi="Arial"/>
      <w:b/>
      <w:caps/>
      <w:color w:val="212121"/>
      <w:sz w:val="12"/>
      <w:szCs w:val="12"/>
    </w:rPr>
  </w:style>
  <w:style w:type="paragraph" w:customStyle="1" w:styleId="BodyText2">
    <w:name w:val="BodyText2"/>
    <w:basedOn w:val="ExecSummaryBodyText"/>
    <w:link w:val="BodyText2Char"/>
    <w:uiPriority w:val="99"/>
    <w:rsid w:val="00487795"/>
    <w:pPr>
      <w:ind w:left="709"/>
    </w:pPr>
  </w:style>
  <w:style w:type="character" w:customStyle="1" w:styleId="BodyText2Char">
    <w:name w:val="BodyText2 Char"/>
    <w:basedOn w:val="DefaultParagraphFont"/>
    <w:link w:val="BodyText2"/>
    <w:uiPriority w:val="99"/>
    <w:rsid w:val="00487795"/>
    <w:rPr>
      <w:rFonts w:ascii="Lucida Sans" w:hAnsi="Lucida Sans"/>
      <w:color w:val="212121"/>
      <w:sz w:val="20"/>
    </w:rPr>
  </w:style>
  <w:style w:type="paragraph" w:styleId="TOCHeading">
    <w:name w:val="TOC Heading"/>
    <w:basedOn w:val="Heading1"/>
    <w:next w:val="Normal"/>
    <w:uiPriority w:val="39"/>
    <w:unhideWhenUsed/>
    <w:qFormat/>
    <w:rsid w:val="00F27DF9"/>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3">
    <w:name w:val="toc 3"/>
    <w:basedOn w:val="Normal"/>
    <w:next w:val="Normal"/>
    <w:autoRedefine/>
    <w:uiPriority w:val="39"/>
    <w:unhideWhenUsed/>
    <w:qFormat/>
    <w:rsid w:val="002A3FC3"/>
    <w:pPr>
      <w:spacing w:after="100"/>
      <w:ind w:left="400"/>
    </w:pPr>
    <w:rPr>
      <w:rFonts w:ascii="Arial" w:hAnsi="Arial"/>
    </w:rPr>
  </w:style>
  <w:style w:type="paragraph" w:styleId="Revision">
    <w:name w:val="Revision"/>
    <w:hidden/>
    <w:uiPriority w:val="99"/>
    <w:semiHidden/>
    <w:rsid w:val="00DF2FC6"/>
    <w:pPr>
      <w:spacing w:after="0" w:line="240" w:lineRule="auto"/>
    </w:pPr>
    <w:rPr>
      <w:rFonts w:ascii="Lucida Sans" w:hAnsi="Lucida Sans"/>
      <w:sz w:val="20"/>
    </w:rPr>
  </w:style>
  <w:style w:type="character" w:styleId="CommentReference">
    <w:name w:val="annotation reference"/>
    <w:basedOn w:val="DefaultParagraphFont"/>
    <w:uiPriority w:val="99"/>
    <w:semiHidden/>
    <w:unhideWhenUsed/>
    <w:rsid w:val="00976EBC"/>
    <w:rPr>
      <w:sz w:val="18"/>
      <w:szCs w:val="18"/>
    </w:rPr>
  </w:style>
  <w:style w:type="paragraph" w:styleId="CommentText">
    <w:name w:val="annotation text"/>
    <w:basedOn w:val="Normal"/>
    <w:link w:val="CommentTextChar"/>
    <w:uiPriority w:val="99"/>
    <w:semiHidden/>
    <w:unhideWhenUsed/>
    <w:rsid w:val="00976EBC"/>
    <w:pPr>
      <w:spacing w:line="240" w:lineRule="auto"/>
    </w:pPr>
    <w:rPr>
      <w:sz w:val="24"/>
      <w:szCs w:val="24"/>
    </w:rPr>
  </w:style>
  <w:style w:type="character" w:customStyle="1" w:styleId="CommentTextChar">
    <w:name w:val="Comment Text Char"/>
    <w:basedOn w:val="DefaultParagraphFont"/>
    <w:link w:val="CommentText"/>
    <w:uiPriority w:val="99"/>
    <w:semiHidden/>
    <w:rsid w:val="00976EBC"/>
    <w:rPr>
      <w:rFonts w:ascii="Lucida Sans" w:hAnsi="Lucida Sans"/>
      <w:sz w:val="24"/>
      <w:szCs w:val="24"/>
    </w:rPr>
  </w:style>
  <w:style w:type="paragraph" w:styleId="CommentSubject">
    <w:name w:val="annotation subject"/>
    <w:basedOn w:val="CommentText"/>
    <w:next w:val="CommentText"/>
    <w:link w:val="CommentSubjectChar"/>
    <w:uiPriority w:val="99"/>
    <w:semiHidden/>
    <w:unhideWhenUsed/>
    <w:rsid w:val="00976EBC"/>
    <w:rPr>
      <w:b/>
      <w:bCs/>
      <w:sz w:val="20"/>
      <w:szCs w:val="20"/>
    </w:rPr>
  </w:style>
  <w:style w:type="character" w:customStyle="1" w:styleId="CommentSubjectChar">
    <w:name w:val="Comment Subject Char"/>
    <w:basedOn w:val="CommentTextChar"/>
    <w:link w:val="CommentSubject"/>
    <w:uiPriority w:val="99"/>
    <w:semiHidden/>
    <w:rsid w:val="00976EBC"/>
    <w:rPr>
      <w:rFonts w:ascii="Lucida Sans" w:hAnsi="Lucida Sans"/>
      <w:b/>
      <w:bCs/>
      <w:sz w:val="20"/>
      <w:szCs w:val="20"/>
    </w:rPr>
  </w:style>
  <w:style w:type="paragraph" w:customStyle="1" w:styleId="Cover">
    <w:name w:val="Cover"/>
    <w:basedOn w:val="Heading1"/>
    <w:next w:val="Normal"/>
    <w:qFormat/>
    <w:rsid w:val="00A95C06"/>
    <w:rPr>
      <w:sz w:val="40"/>
    </w:rPr>
  </w:style>
  <w:style w:type="paragraph" w:customStyle="1" w:styleId="CoverSheetHeaders">
    <w:name w:val="CoverSheetHeaders"/>
    <w:basedOn w:val="Heading2"/>
    <w:qFormat/>
    <w:rsid w:val="00AC3E4E"/>
    <w:rPr>
      <w:sz w:val="28"/>
    </w:rPr>
  </w:style>
  <w:style w:type="paragraph" w:styleId="TOC4">
    <w:name w:val="toc 4"/>
    <w:basedOn w:val="Normal"/>
    <w:next w:val="Normal"/>
    <w:autoRedefine/>
    <w:uiPriority w:val="39"/>
    <w:unhideWhenUsed/>
    <w:rsid w:val="00AC3E4E"/>
    <w:pPr>
      <w:ind w:left="600"/>
    </w:pPr>
  </w:style>
  <w:style w:type="paragraph" w:styleId="TOC5">
    <w:name w:val="toc 5"/>
    <w:basedOn w:val="Normal"/>
    <w:next w:val="Normal"/>
    <w:autoRedefine/>
    <w:uiPriority w:val="39"/>
    <w:unhideWhenUsed/>
    <w:rsid w:val="00AC3E4E"/>
    <w:pPr>
      <w:ind w:left="800"/>
    </w:pPr>
  </w:style>
  <w:style w:type="paragraph" w:styleId="TOC6">
    <w:name w:val="toc 6"/>
    <w:basedOn w:val="Normal"/>
    <w:next w:val="Normal"/>
    <w:autoRedefine/>
    <w:uiPriority w:val="39"/>
    <w:unhideWhenUsed/>
    <w:rsid w:val="00AC3E4E"/>
    <w:pPr>
      <w:ind w:left="1000"/>
    </w:pPr>
  </w:style>
  <w:style w:type="paragraph" w:styleId="TOC7">
    <w:name w:val="toc 7"/>
    <w:basedOn w:val="Normal"/>
    <w:next w:val="Normal"/>
    <w:autoRedefine/>
    <w:uiPriority w:val="39"/>
    <w:unhideWhenUsed/>
    <w:rsid w:val="00AC3E4E"/>
    <w:pPr>
      <w:ind w:left="1200"/>
    </w:pPr>
  </w:style>
  <w:style w:type="paragraph" w:styleId="TOC8">
    <w:name w:val="toc 8"/>
    <w:basedOn w:val="Normal"/>
    <w:next w:val="Normal"/>
    <w:autoRedefine/>
    <w:uiPriority w:val="39"/>
    <w:unhideWhenUsed/>
    <w:rsid w:val="00AC3E4E"/>
    <w:pPr>
      <w:ind w:left="1400"/>
    </w:pPr>
  </w:style>
  <w:style w:type="paragraph" w:styleId="TOC9">
    <w:name w:val="toc 9"/>
    <w:basedOn w:val="Normal"/>
    <w:next w:val="Normal"/>
    <w:autoRedefine/>
    <w:uiPriority w:val="39"/>
    <w:unhideWhenUsed/>
    <w:rsid w:val="00AC3E4E"/>
    <w:pPr>
      <w:ind w:left="1600"/>
    </w:pPr>
  </w:style>
  <w:style w:type="paragraph" w:customStyle="1" w:styleId="BulletList">
    <w:name w:val="Bullet List"/>
    <w:basedOn w:val="ListParagraph"/>
    <w:qFormat/>
    <w:rsid w:val="00233E4B"/>
    <w:pPr>
      <w:numPr>
        <w:numId w:val="8"/>
      </w:numPr>
    </w:pPr>
    <w:rPr>
      <w:szCs w:val="18"/>
    </w:rPr>
  </w:style>
  <w:style w:type="character" w:styleId="FollowedHyperlink">
    <w:name w:val="FollowedHyperlink"/>
    <w:basedOn w:val="DefaultParagraphFont"/>
    <w:uiPriority w:val="99"/>
    <w:semiHidden/>
    <w:unhideWhenUsed/>
    <w:rsid w:val="00461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38">
      <w:bodyDiv w:val="1"/>
      <w:marLeft w:val="0"/>
      <w:marRight w:val="0"/>
      <w:marTop w:val="0"/>
      <w:marBottom w:val="0"/>
      <w:divBdr>
        <w:top w:val="none" w:sz="0" w:space="0" w:color="auto"/>
        <w:left w:val="none" w:sz="0" w:space="0" w:color="auto"/>
        <w:bottom w:val="none" w:sz="0" w:space="0" w:color="auto"/>
        <w:right w:val="none" w:sz="0" w:space="0" w:color="auto"/>
      </w:divBdr>
    </w:div>
    <w:div w:id="12326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zta.govt.nz/roads-and-rail/highways-information-portal/processes/project-development/programme-business-case/" TargetMode="External"/><Relationship Id="rId18" Type="http://schemas.openxmlformats.org/officeDocument/2006/relationships/hyperlink" Target="https://www.pikb.co.nz/assessment-framewor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ikb.co.nz/assessment-framework/effectiveness-2/"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ikb.co.nz/assessment-framework/strategic-fit-3/strategic-fit-for-road-improvement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pikb.co.nz/assessment-framework/support-through-the-business-case-approach/"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http://www.nzta.govt.nz/roads-and-rail/highways-information-portal/processes/project-development/programme-business-cas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ikb.co.nz/assessment-framework/strategic-fit-3/strategic-fit-for-investment-manage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pikb.co.nz/assessment-framework/effectiveness-2/" TargetMode="External"/><Relationship Id="rId27" Type="http://schemas.openxmlformats.org/officeDocument/2006/relationships/glossaryDocument" Target="glossary/document.xml"/><Relationship Id="rId30"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c\AppData\Local\Microsoft\Windows\Temporary%20Internet%20Files\Content.MSO\CC1AE93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ADC5F175D343D9B5630AAC2E3D251E"/>
        <w:category>
          <w:name w:val="General"/>
          <w:gallery w:val="placeholder"/>
        </w:category>
        <w:types>
          <w:type w:val="bbPlcHdr"/>
        </w:types>
        <w:behaviors>
          <w:behavior w:val="content"/>
        </w:behaviors>
        <w:guid w:val="{25F5C3D4-10CF-4E26-8CDD-A9C0F96E5E3C}"/>
      </w:docPartPr>
      <w:docPartBody>
        <w:p w:rsidR="004C3FF1" w:rsidRDefault="004C3FF1">
          <w:pPr>
            <w:pStyle w:val="B0ADC5F175D343D9B5630AAC2E3D251E"/>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F1"/>
    <w:rsid w:val="000A1CD4"/>
    <w:rsid w:val="00112FC1"/>
    <w:rsid w:val="001D7EC5"/>
    <w:rsid w:val="00213C51"/>
    <w:rsid w:val="002377F6"/>
    <w:rsid w:val="003D7488"/>
    <w:rsid w:val="004525E6"/>
    <w:rsid w:val="004625E5"/>
    <w:rsid w:val="004C3FF1"/>
    <w:rsid w:val="004D6683"/>
    <w:rsid w:val="007747AF"/>
    <w:rsid w:val="007F197C"/>
    <w:rsid w:val="00826CC9"/>
    <w:rsid w:val="00886C5C"/>
    <w:rsid w:val="00BE1442"/>
    <w:rsid w:val="00CB5F29"/>
    <w:rsid w:val="00CC7BB2"/>
    <w:rsid w:val="00CF08D8"/>
    <w:rsid w:val="00D0502E"/>
    <w:rsid w:val="00DE1B96"/>
    <w:rsid w:val="00DF095A"/>
    <w:rsid w:val="00E31B4F"/>
    <w:rsid w:val="00F42E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ADC5F175D343D9B5630AAC2E3D251E">
    <w:name w:val="B0ADC5F175D343D9B5630AAC2E3D251E"/>
  </w:style>
  <w:style w:type="paragraph" w:customStyle="1" w:styleId="27EDF0418A534DDFA7807B206466279F">
    <w:name w:val="27EDF0418A534DDFA7807B206466279F"/>
    <w:rsid w:val="004C3FF1"/>
  </w:style>
  <w:style w:type="paragraph" w:customStyle="1" w:styleId="115B6EA4C1B743BFB698CDE1FEA88E32">
    <w:name w:val="115B6EA4C1B743BFB698CDE1FEA88E32"/>
    <w:rsid w:val="004C3FF1"/>
  </w:style>
  <w:style w:type="paragraph" w:customStyle="1" w:styleId="EF5922E3493D4BB6B3C1305582F9BEF5">
    <w:name w:val="EF5922E3493D4BB6B3C1305582F9BEF5"/>
    <w:rsid w:val="004C3FF1"/>
  </w:style>
  <w:style w:type="paragraph" w:customStyle="1" w:styleId="CF596BBF74ED426F9B5BE92E086ED714">
    <w:name w:val="CF596BBF74ED426F9B5BE92E086ED714"/>
    <w:rsid w:val="003D7488"/>
  </w:style>
  <w:style w:type="paragraph" w:customStyle="1" w:styleId="81C490E137FF4B659DA7DE6F12BF6ECB">
    <w:name w:val="81C490E137FF4B659DA7DE6F12BF6ECB"/>
    <w:rsid w:val="003D7488"/>
  </w:style>
  <w:style w:type="paragraph" w:customStyle="1" w:styleId="2B123919E43E461A9DA9F2C4FAAE6314">
    <w:name w:val="2B123919E43E461A9DA9F2C4FAAE6314"/>
    <w:rsid w:val="003D7488"/>
  </w:style>
  <w:style w:type="paragraph" w:customStyle="1" w:styleId="C6CD9A1C40CB49EDA3CE1D335E76F7D6">
    <w:name w:val="C6CD9A1C40CB49EDA3CE1D335E76F7D6"/>
    <w:rsid w:val="003D7488"/>
  </w:style>
  <w:style w:type="paragraph" w:customStyle="1" w:styleId="FFBE87DD5E2C40FBA044E8B2BA9394EB">
    <w:name w:val="FFBE87DD5E2C40FBA044E8B2BA9394EB"/>
    <w:rsid w:val="003D7488"/>
  </w:style>
  <w:style w:type="paragraph" w:customStyle="1" w:styleId="1000514BF71C436D9AF4365E1FD6B6E0">
    <w:name w:val="1000514BF71C436D9AF4365E1FD6B6E0"/>
    <w:rsid w:val="003D74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ADC5F175D343D9B5630AAC2E3D251E">
    <w:name w:val="B0ADC5F175D343D9B5630AAC2E3D251E"/>
  </w:style>
  <w:style w:type="paragraph" w:customStyle="1" w:styleId="27EDF0418A534DDFA7807B206466279F">
    <w:name w:val="27EDF0418A534DDFA7807B206466279F"/>
    <w:rsid w:val="004C3FF1"/>
  </w:style>
  <w:style w:type="paragraph" w:customStyle="1" w:styleId="115B6EA4C1B743BFB698CDE1FEA88E32">
    <w:name w:val="115B6EA4C1B743BFB698CDE1FEA88E32"/>
    <w:rsid w:val="004C3FF1"/>
  </w:style>
  <w:style w:type="paragraph" w:customStyle="1" w:styleId="EF5922E3493D4BB6B3C1305582F9BEF5">
    <w:name w:val="EF5922E3493D4BB6B3C1305582F9BEF5"/>
    <w:rsid w:val="004C3FF1"/>
  </w:style>
  <w:style w:type="paragraph" w:customStyle="1" w:styleId="CF596BBF74ED426F9B5BE92E086ED714">
    <w:name w:val="CF596BBF74ED426F9B5BE92E086ED714"/>
    <w:rsid w:val="003D7488"/>
  </w:style>
  <w:style w:type="paragraph" w:customStyle="1" w:styleId="81C490E137FF4B659DA7DE6F12BF6ECB">
    <w:name w:val="81C490E137FF4B659DA7DE6F12BF6ECB"/>
    <w:rsid w:val="003D7488"/>
  </w:style>
  <w:style w:type="paragraph" w:customStyle="1" w:styleId="2B123919E43E461A9DA9F2C4FAAE6314">
    <w:name w:val="2B123919E43E461A9DA9F2C4FAAE6314"/>
    <w:rsid w:val="003D7488"/>
  </w:style>
  <w:style w:type="paragraph" w:customStyle="1" w:styleId="C6CD9A1C40CB49EDA3CE1D335E76F7D6">
    <w:name w:val="C6CD9A1C40CB49EDA3CE1D335E76F7D6"/>
    <w:rsid w:val="003D7488"/>
  </w:style>
  <w:style w:type="paragraph" w:customStyle="1" w:styleId="FFBE87DD5E2C40FBA044E8B2BA9394EB">
    <w:name w:val="FFBE87DD5E2C40FBA044E8B2BA9394EB"/>
    <w:rsid w:val="003D7488"/>
  </w:style>
  <w:style w:type="paragraph" w:customStyle="1" w:styleId="1000514BF71C436D9AF4365E1FD6B6E0">
    <w:name w:val="1000514BF71C436D9AF4365E1FD6B6E0"/>
    <w:rsid w:val="003D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Programme business case title</title>
  <date>[DATE]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933A82F9-D2B8-48AF-AF70-90732922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CC1AE93F.dotx</Template>
  <TotalTime>2</TotalTime>
  <Pages>33</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Ross</dc:creator>
  <cp:lastModifiedBy>Monica Coulson</cp:lastModifiedBy>
  <cp:revision>4</cp:revision>
  <cp:lastPrinted>2016-06-08T21:53:00Z</cp:lastPrinted>
  <dcterms:created xsi:type="dcterms:W3CDTF">2016-06-08T21:51:00Z</dcterms:created>
  <dcterms:modified xsi:type="dcterms:W3CDTF">2016-06-08T21:53:00Z</dcterms:modified>
</cp:coreProperties>
</file>